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847" w:rsidRPr="00277C5A" w:rsidRDefault="00A30847" w:rsidP="009D7FF3">
      <w:pPr>
        <w:pStyle w:val="1"/>
        <w:spacing w:before="240"/>
      </w:pPr>
      <w:bookmarkStart w:id="0" w:name="_Toc296073580"/>
      <w:bookmarkStart w:id="1" w:name="_Toc413677454"/>
      <w:r w:rsidRPr="00277C5A">
        <w:rPr>
          <w:rFonts w:hint="eastAsia"/>
        </w:rPr>
        <w:t>天津科技大学教职工年度考核办法</w:t>
      </w:r>
      <w:bookmarkEnd w:id="0"/>
      <w:bookmarkEnd w:id="1"/>
    </w:p>
    <w:p w:rsidR="00A30847" w:rsidRPr="00277C5A" w:rsidRDefault="00A30847" w:rsidP="00A30847">
      <w:pPr>
        <w:autoSpaceDE w:val="0"/>
        <w:autoSpaceDN w:val="0"/>
        <w:adjustRightInd w:val="0"/>
        <w:spacing w:line="560" w:lineRule="atLeast"/>
        <w:ind w:firstLineChars="200" w:firstLine="640"/>
        <w:jc w:val="left"/>
        <w:rPr>
          <w:rFonts w:ascii="仿宋_GB2312" w:eastAsia="仿宋_GB2312" w:hAnsi="宋体" w:cs="仿宋_GB2312"/>
          <w:kern w:val="0"/>
          <w:sz w:val="32"/>
          <w:szCs w:val="32"/>
        </w:rPr>
      </w:pP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为公正、客观、全面评价教职工的德才表现和工作实绩，激励工作人员提高政治、业务素质，认真履行岗位职责，并为其晋升、聘用、奖惩、培训、辞退以及调整工资待遇等提供依据，根据《天津市事业单位工作人员考核办法（试行）》（津人社局发【2012】66号）文件精神，结合我校实施全员聘用制工作的要求，特制订本考核办法。</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2" w:name="_Toc295570172"/>
      <w:r w:rsidRPr="00277C5A">
        <w:rPr>
          <w:rFonts w:ascii="仿宋_GB2312" w:eastAsia="仿宋_GB2312" w:hAnsi="宋体" w:hint="eastAsia"/>
          <w:b/>
          <w:sz w:val="32"/>
          <w:szCs w:val="32"/>
        </w:rPr>
        <w:t>一、考核原则</w:t>
      </w:r>
      <w:bookmarkEnd w:id="2"/>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考核要坚持实事求是，客观公正，民主公开的原则，在全面考核德、能、勤、绩、廉的基础上，重点考核业务能力和工作绩效。</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按干部管理权限分别进行岗位考核，中层及以上管理岗位由组织部负责，科级及以下管理岗位、各类专业技术岗位及工勤技能岗位由人力资源处及相关职能部门负责。</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双肩挑人员按管理岗位进行考核。</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3" w:name="_Toc295570173"/>
      <w:r w:rsidRPr="00277C5A">
        <w:rPr>
          <w:rFonts w:ascii="仿宋_GB2312" w:eastAsia="仿宋_GB2312" w:hAnsi="宋体" w:hint="eastAsia"/>
          <w:b/>
          <w:sz w:val="32"/>
          <w:szCs w:val="32"/>
        </w:rPr>
        <w:t>二、考核内容</w:t>
      </w:r>
      <w:bookmarkEnd w:id="3"/>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岗位考核内容包括德、能、勤、绩、廉五个方面，重点考核业务能力和工作绩效。</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德：主要考核遵纪守法情况以及在思想政治素质、职业道德、社会公德、个人品德等方面的表现；</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能：主要考核履行岗位职责能力、业务水平以及管理水平、业务技术的提高、知识更新等情况；</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lastRenderedPageBreak/>
        <w:t>勤：主要考核服务意识、工作责任心、勤奋敬业精神和工作态度等方面的情况；</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绩：主要考核履行岗位职责情况，完成工作任务的数量、质量、效率、取得成果的水平、所产生的社会效益和经济效益，以及服务对象的满意度。</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廉：主要考核廉洁从业方面的表现。</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4" w:name="_Toc295570174"/>
      <w:r w:rsidRPr="00277C5A">
        <w:rPr>
          <w:rFonts w:ascii="仿宋_GB2312" w:eastAsia="仿宋_GB2312" w:hAnsi="宋体" w:hint="eastAsia"/>
          <w:b/>
          <w:sz w:val="32"/>
          <w:szCs w:val="32"/>
        </w:rPr>
        <w:t>三、考核时间</w:t>
      </w:r>
      <w:bookmarkEnd w:id="4"/>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考核工作原则上应在每年6月中旬开始进行，并于学期结束前完成。</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5" w:name="_Toc295570175"/>
      <w:r w:rsidRPr="00277C5A">
        <w:rPr>
          <w:rFonts w:ascii="仿宋_GB2312" w:eastAsia="仿宋_GB2312" w:hAnsi="宋体" w:hint="eastAsia"/>
          <w:b/>
          <w:sz w:val="32"/>
          <w:szCs w:val="32"/>
        </w:rPr>
        <w:t>四、考核标准</w:t>
      </w:r>
      <w:bookmarkEnd w:id="5"/>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考核以各类岗位职责及考核办法为基本依据，重点考核基本岗位职责要求。考核结果分为优秀、合格、基本合格、不合格四个等次。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年度考核的同时，各单位还应注重对所聘岗位聘期任务完成情况的考量。标准为按在岗时间对应折算岗位职责中需完成的任务量。对未达标者，由所在学院（部门）对本人提出口头警告，并将具体情况及处理意见书面报送至学校年度考核工作领导小组备案。处理意见不影响年度考核结果。</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（一）优秀等次应当具备下列条件： </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1.遵纪守法，思想政治素质高，自觉贯彻落实科学发展观，具有模范的职业道德和良好的社会公德、家庭美德、个人品德；</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2.履行岗位职责能力强，与岗位要求相应的专业技术技能或管理水平高，积极参加业务培训；；</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3.工作勤奋敬业，责任心强，出勤率高，考核年度内累计病、</w:t>
      </w:r>
      <w:r w:rsidRPr="00277C5A">
        <w:rPr>
          <w:rFonts w:ascii="仿宋_GB2312" w:eastAsia="仿宋_GB2312" w:hAnsi="宋体" w:hint="eastAsia"/>
          <w:sz w:val="32"/>
          <w:szCs w:val="32"/>
        </w:rPr>
        <w:lastRenderedPageBreak/>
        <w:t>事假不超过10个工作日（病假2天按1天计）；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4. 全面履行岗位职责，高质量完成工作任务，业绩显著或做出突出贡献，服务对象满意度高；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5.在廉洁从业方面具有模范作用。</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（二）合格等次应当具备下列条件： </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1.遵纪守法，思想政治素质高，贯彻落实科学发展观，具有良好的职业道德、社会公德、家庭美德、个人品德；</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2.履行岗位职责能力较强，与岗位要求相应的专业技术技能或管理水平较高，按时参加业务培训； </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3.工作努力，责任心较强，出勤较好，考核年度内累计病、事假不超过20个工作日 (病假2天按1天计 )；</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4.能够履行岗位职责，较好地完成工作任务，富有成效，服务对象满意度较高；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5.廉洁从业。</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（三）有下列情形之一的，应确定为基本合格等次： </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1.思想政治素质一般，或在职业道德、社会公德、家庭美德、个人品德方面存在明显不足；</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2.履行岗位职责能力较弱，与岗位要求相应的专业技术技能或管理水平较低； </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3.工作一般,责任心不强，工作纪律较差，或者工作态度、工作作风方面存在明显不足，在考核年度内累计病、事假不超过30个工作日（病假2天按1天计）；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4.基本能够履行岗位职责，但完成工作的数量不足，质量和效率不高，或者在工作中有较大失误，或者服务对象满意度较低； </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5.能基本做到廉洁从业，但某些方面存在不足。</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lastRenderedPageBreak/>
        <w:t xml:space="preserve">（四）有下列情形之一的，应确定为不合格等次： </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1.思想政治素质较差，或者道德品质较差；</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2.业务素质和工作能力不能适应岗位要求，不能完成工作任务或发生教学事故；</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3.工作责任心不强,组织纪律性差，不服从组织安排,有旷工、旷教行为或者工作态度、工作作风差。</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考核年度内累计病、事假超过30个工作日但不超过全学年工作日的一半者（病假2天按1天计）；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4.未能履行岗位职责，未能完成工作任务或在工作中因严重失误、失职，造成重大损失或者恶劣社会影响；</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5.存在不廉洁问题，且情形较为严重。</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年度考核要严格坚持标准,客观实际,被确定为“优秀”等次的人数,一般掌握在本单位考核人员总数 ( 各学院、处不含中层干部 )的13%。严格控制评优比例，优中选优,根据各单位参评人数及工作完成情况，按分党委或党总支分别下达的评优指标数额为准,各单位均不得突破。凡未达到“优秀”标准条件者不得评为“优秀”等次,所下达指标宁缺毋滥。</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6" w:name="_Toc295570176"/>
      <w:r w:rsidRPr="00277C5A">
        <w:rPr>
          <w:rFonts w:ascii="仿宋_GB2312" w:eastAsia="仿宋_GB2312" w:hAnsi="宋体" w:hint="eastAsia"/>
          <w:b/>
          <w:sz w:val="32"/>
          <w:szCs w:val="32"/>
        </w:rPr>
        <w:t>五、考核的方法和程序</w:t>
      </w:r>
      <w:bookmarkEnd w:id="6"/>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考核要坚持领导与群众、平时与定期、定性与定量相结合。</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（一）个人总结</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被考核人首先要从“德、能、勤、绩、廉”五个方面进行个人总结,重点说明年度工作实绩及存在的不足，将个人总结填入《天津科技大学教职工岗位年度考核登记表》内，并在一定范围内进行述职。</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lastRenderedPageBreak/>
        <w:t>（二）民主评议</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被考核人述职后，由各单位的基层部门组织参评人员进行民主评议，综合群众参评意见及服务对象意见，并结合日常考核填写民主考评等次。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（三）领导考核</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在个人总结、民主评议的基础上,结合学院（部）、处（室）领导平时考核情况，经本单位年度考核工作组集体研究，对被考核人进行德能勤绩廉评分，并全面综合评定被考核人员等次，签署领导考核意见。</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（四）部门审核</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各相关职能部门以各类岗位职责和考核标准为依据，结合日常考核情况，对各单位的考核结果进行复核。</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（五）审定考核等次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人力资源处将经部门审核后的考核结果报呈校年度考核工作领导小组审核、审定考核等次。校年度考核工作领导小组对拟确定为优秀等次的人员进行公示，公示期5个工作日。</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六）考核结果反馈本人，由本人签署考核意见。若被考核人对考核结果如有异议，可在接到考核结果之日起5日内向校年度考核工作领导小组申请复核，校年度考核工作领导小组在5日内提出复核意见，并通知本人。如对复核意见仍不服者，可以向上级主管单位人事部门提出申诉。</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（七）考核工作结束后,考核结果存入本人档案，作为工龄计算的依据。</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7" w:name="_Toc295570177"/>
      <w:r w:rsidRPr="00277C5A">
        <w:rPr>
          <w:rFonts w:ascii="仿宋_GB2312" w:eastAsia="仿宋_GB2312" w:hAnsi="宋体" w:hint="eastAsia"/>
          <w:b/>
          <w:sz w:val="32"/>
          <w:szCs w:val="32"/>
        </w:rPr>
        <w:t>六、关于见习、试用期、长休、产假、哺乳假及派出学习、</w:t>
      </w:r>
      <w:r w:rsidRPr="00277C5A">
        <w:rPr>
          <w:rFonts w:ascii="仿宋_GB2312" w:eastAsia="仿宋_GB2312" w:hAnsi="宋体" w:hint="eastAsia"/>
          <w:b/>
          <w:sz w:val="32"/>
          <w:szCs w:val="32"/>
        </w:rPr>
        <w:lastRenderedPageBreak/>
        <w:t>培训等人员的考核问题。</w:t>
      </w:r>
      <w:bookmarkEnd w:id="7"/>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（一）关于见习、试用期人员的考核问题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新分配和录用的大中专毕业生,见习期未满及由企业调入不满考核年度工作日的一半或试用期未满的人员均参加考核,只写评语,不确定考核等次,以此作为定级、任职的依据。待见习、试用期满合格转正定级后,即可参加当年的年度考核并确定等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（二）关于长休人员的考核问题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病假（因公负伤除外）、事假累计超过考核年度工作日的一半的人员，不参加年度考核。工资、工龄计算按照相关文件规定执行。</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（三）关于休产假、哺乳假人员的考核问题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产假、哺乳假累计超过考核年度工作日的一半的，不参加年度考核，工资、工龄计算按照相关文件规定执行。</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（四）关于派出脱产学习、培训及借用人员的考核问题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学校计划派出脱产学习、培训及借用的人员,根据其所在单位提供的有关情况(包括出勤情况、政治思想表现、学习成绩、工作表现等)及个人总结确定考核等次,对计划期满逾期未归人员不列入考核范围，逾期时间不计工龄；对于不是学校计划派出,而是由个人申请,经学校同意全职外出学习、培训人员,超过考核年度工作日的一半的不参加考核，工龄计算按相关协议执行。</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（五）关于正在立案审查人员的年度考核问题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正在立案审查仍在工作岗位工作的人员,参加年度考核,但暂不确定考核等次，待审查结束后,视其审查结果而定。</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（六）关于对无故不参加或拒绝参加考核的人员的处理问题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lastRenderedPageBreak/>
        <w:t>凡应当参加年度考核,又无正当理由不参加,经教育后仍拒绝参加考核的人员,其所在单位可以直接确定其考核结果为不合格。</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（七）对在年度考核中已明显不能完成聘期岗位职责的人员,可先予以告诫,告诫期限为1年。告诫原则上在聘期第二年考核后进行，告诫期不影响考核等次，只对绩效工资产生影响。</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（八）关于部队转业人员的年度考核问题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部队转业人员由转业后所在单位考核,其转业前的情况可参阅转业时的鉴定，无特殊情况者，一般当年定为合格等次。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（九）停薪留职人员，不参加年度考核，工龄计算按相关协议执行。</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（十）受处分人员的年度考核按以下规定办理：</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1.受警告处分的当学年，参加年度考核并确定等次，但不得确定为优秀等次；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2.受记过处分期间，参加年度考核，但不得确定为合格及以上等次；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3.受降低岗位等级处分期间，参加年度考核，但不得确定为基本合格及以上等次；</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受处分人员处分解除后，其年度考核不再受原处分的影响。</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8" w:name="_Toc295570178"/>
      <w:r w:rsidRPr="00277C5A">
        <w:rPr>
          <w:rFonts w:ascii="仿宋_GB2312" w:eastAsia="仿宋_GB2312" w:hAnsi="宋体" w:hint="eastAsia"/>
          <w:b/>
          <w:sz w:val="32"/>
          <w:szCs w:val="32"/>
        </w:rPr>
        <w:t>七、运用激励机制，加大考核结果的使用力度</w:t>
      </w:r>
      <w:bookmarkEnd w:id="8"/>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考核结果的使用，是把考核工作引向深入的关键环节。坚持考核结果与绩效工资、职称评定、评选先进、表彰奖励、任免、聘用、工资晋级及培训等工作紧密结合，以充分发挥考核结果的激励作用。</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（一）对年度考核确定为“优秀”等次的人员，学校将予以</w:t>
      </w:r>
      <w:r w:rsidRPr="00277C5A">
        <w:rPr>
          <w:rFonts w:ascii="仿宋_GB2312" w:eastAsia="仿宋_GB2312" w:hAnsi="宋体" w:hint="eastAsia"/>
          <w:sz w:val="32"/>
          <w:szCs w:val="32"/>
        </w:rPr>
        <w:lastRenderedPageBreak/>
        <w:t>公开表彰，参加竞聘上岗时，同等条件下优先考虑。</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（二）对年度考核确定为“合格”及以上等次的人员，从下一年度一月起增加一级薪级工资，本年度计算为现聘岗位的任职年限。</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三）对年度考核确定为“基本合格”等次的人员，下一学年内基础性绩效工资、岗位绩效奖金、人才奖励金及年资性奖金下调15%，下一年度不能增加薪级工资；本年度不计算为现聘岗位的任职年限；连续两年被确定为基本合格等次的，应调整其岗位。</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四）对年度考核被确定为“不合格”等次的人员，应予以批评教育，指出问题，限期改正，并扣发全学年岗位绩效奖金、人才奖励金及年资性奖金，基础性绩效工资下调50%，下一年度不能增加薪级工资；本年度不计算为现聘岗位的任职年限；下一学年不得晋升职称（含工人考级、晋级），不得参加较高等级岗位的竞聘；应调整其岗位，如不同意调整工作岗位或虽同意调整工作岗位，但到新岗位后年度考核仍不合格的，予以解聘。</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（五）对年度考核实行告诫的人员，告诫期内扣发20%岗位绩效奖金、人才奖励金及年资性奖金。告诫期满经聘期考核，完成岗位职责任务，则所扣部分予以补发。</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9" w:name="_Toc295570179"/>
      <w:r w:rsidRPr="00277C5A">
        <w:rPr>
          <w:rFonts w:ascii="仿宋_GB2312" w:eastAsia="仿宋_GB2312" w:hAnsi="宋体" w:hint="eastAsia"/>
          <w:b/>
          <w:sz w:val="32"/>
          <w:szCs w:val="32"/>
        </w:rPr>
        <w:t>八、考核工作的组织领导</w:t>
      </w:r>
      <w:bookmarkEnd w:id="9"/>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学校年度考核工作领导小组：</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组长：王硕</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副组长：李旭炎</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成员：王学魁  夏静波  张建国  闫学元  路福平  </w:t>
      </w:r>
    </w:p>
    <w:p w:rsidR="00A30847" w:rsidRPr="00277C5A" w:rsidRDefault="00A30847" w:rsidP="008541CB">
      <w:pPr>
        <w:spacing w:line="560" w:lineRule="atLeast"/>
        <w:ind w:firstLineChars="500" w:firstLine="1600"/>
        <w:rPr>
          <w:rFonts w:ascii="仿宋_GB2312" w:eastAsia="仿宋_GB2312" w:hAnsi="宋体"/>
          <w:sz w:val="32"/>
          <w:szCs w:val="32"/>
        </w:rPr>
      </w:pPr>
      <w:r w:rsidRPr="00277C5A">
        <w:rPr>
          <w:rFonts w:ascii="仿宋_GB2312" w:eastAsia="仿宋_GB2312" w:hAnsi="宋体" w:hint="eastAsia"/>
          <w:sz w:val="32"/>
          <w:szCs w:val="32"/>
        </w:rPr>
        <w:t xml:space="preserve">张爱华 </w:t>
      </w:r>
      <w:r w:rsidR="008541CB">
        <w:rPr>
          <w:rFonts w:ascii="仿宋_GB2312" w:eastAsia="仿宋_GB2312" w:hAnsi="宋体" w:hint="eastAsia"/>
          <w:sz w:val="32"/>
          <w:szCs w:val="32"/>
        </w:rPr>
        <w:t xml:space="preserve"> </w:t>
      </w:r>
      <w:r w:rsidR="009D7FF3">
        <w:rPr>
          <w:rFonts w:ascii="仿宋_GB2312" w:eastAsia="仿宋_GB2312" w:hAnsi="宋体" w:hint="eastAsia"/>
          <w:sz w:val="32"/>
          <w:szCs w:val="32"/>
        </w:rPr>
        <w:t>李占勇</w:t>
      </w:r>
      <w:r w:rsidRPr="00277C5A">
        <w:rPr>
          <w:rFonts w:ascii="仿宋_GB2312" w:eastAsia="仿宋_GB2312" w:hAnsi="宋体" w:hint="eastAsia"/>
          <w:sz w:val="32"/>
          <w:szCs w:val="32"/>
        </w:rPr>
        <w:t xml:space="preserve"> </w:t>
      </w:r>
      <w:r w:rsidR="008541CB">
        <w:rPr>
          <w:rFonts w:ascii="仿宋_GB2312" w:eastAsia="仿宋_GB2312" w:hAnsi="宋体" w:hint="eastAsia"/>
          <w:sz w:val="32"/>
          <w:szCs w:val="32"/>
        </w:rPr>
        <w:t xml:space="preserve"> </w:t>
      </w:r>
      <w:r w:rsidRPr="00277C5A">
        <w:rPr>
          <w:rFonts w:ascii="仿宋_GB2312" w:eastAsia="仿宋_GB2312" w:hAnsi="宋体" w:hint="eastAsia"/>
          <w:sz w:val="32"/>
          <w:szCs w:val="32"/>
        </w:rPr>
        <w:t>王  旭</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lastRenderedPageBreak/>
        <w:t>办公室成员：校长（党委）办公室、人力资源处、组织部、纪检、工会、教务处、实验室与设备管理处、科技处、社科处、研究生院、学生处等单位负责人。</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学校年度考核工作领导小组负责组织、指导、监督全校的年度考核工作。对各单位考核小组上报的考核备案材料，学校年度考核工作领导小组要召开专题会议，认真进行检查验收并审定考核等次。对验收不合格的单位，限期三天补课，补课后仍不合格的，主要负责人当年考核视为不合格。</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各学院（部）、处（室）由本单位党、政领导及教授代表组成年度考核工作组，具体负责本单位的考核工作。</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在考核中，各单位要注意有针对性地做好思想政治工作，按规定要求认真地实事求是地进行考核，严防考核走形式、走过场，对徇私舞弊、打击报复、弄虚作假的，必须严肃处理。</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10" w:name="_Toc295570180"/>
      <w:r w:rsidRPr="00277C5A">
        <w:rPr>
          <w:rFonts w:ascii="仿宋_GB2312" w:eastAsia="仿宋_GB2312" w:hAnsi="宋体" w:hint="eastAsia"/>
          <w:b/>
          <w:sz w:val="32"/>
          <w:szCs w:val="32"/>
        </w:rPr>
        <w:t>九、坚持各学院（部）、处（室）年度考核审核备案制度</w:t>
      </w:r>
      <w:bookmarkEnd w:id="10"/>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为保证年度考核工作的质量，进一步加强对考核工作的管理，坚持各学院（部）、处（室）年度考核工作审核备案制度。各单位年度考核结束后，要及时做出考核工作书面总结，并填写“天津科技大学教职工岗位年度考核审核备案登记表”（附件2）及“天津科技大学教职工岗位年度考核情况汇总表”（附件3），在规定时间内报学校审核备案。凡不按规定备案的均不按考核结果兑现有关待遇。</w:t>
      </w:r>
    </w:p>
    <w:p w:rsidR="00A30847" w:rsidRPr="00277C5A" w:rsidRDefault="00A30847" w:rsidP="008541CB">
      <w:pPr>
        <w:spacing w:beforeLines="50" w:before="120" w:line="360" w:lineRule="auto"/>
        <w:ind w:firstLineChars="200" w:firstLine="643"/>
        <w:rPr>
          <w:rFonts w:ascii="仿宋_GB2312" w:eastAsia="仿宋_GB2312" w:hAnsi="宋体"/>
          <w:b/>
          <w:sz w:val="32"/>
          <w:szCs w:val="32"/>
        </w:rPr>
      </w:pPr>
      <w:bookmarkStart w:id="11" w:name="_Toc295570181"/>
      <w:r w:rsidRPr="00277C5A">
        <w:rPr>
          <w:rFonts w:ascii="仿宋_GB2312" w:eastAsia="仿宋_GB2312" w:hAnsi="宋体" w:hint="eastAsia"/>
          <w:b/>
          <w:sz w:val="32"/>
          <w:szCs w:val="32"/>
        </w:rPr>
        <w:t>十、非基本教学规模编制单位的考核请各单位根据本办法并结合自身具体情况，自行制订考核办法，报人力资源处备案。</w:t>
      </w:r>
      <w:bookmarkEnd w:id="11"/>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本考核办法自2014年1月起执行，由人力资源处负责解释。</w:t>
      </w:r>
      <w:r w:rsidRPr="00277C5A">
        <w:rPr>
          <w:rFonts w:ascii="仿宋_GB2312" w:eastAsia="仿宋_GB2312" w:hAnsi="宋体" w:hint="eastAsia"/>
          <w:sz w:val="32"/>
          <w:szCs w:val="32"/>
        </w:rPr>
        <w:lastRenderedPageBreak/>
        <w:t>原《天津科技大学教职工年度考核办法》（津科大【2011】19号）文件同时废止。</w:t>
      </w:r>
    </w:p>
    <w:p w:rsidR="00A30847" w:rsidRPr="00277C5A" w:rsidRDefault="00A30847" w:rsidP="00A30847">
      <w:pPr>
        <w:autoSpaceDE w:val="0"/>
        <w:autoSpaceDN w:val="0"/>
        <w:adjustRightInd w:val="0"/>
        <w:spacing w:line="360" w:lineRule="auto"/>
        <w:ind w:firstLineChars="260" w:firstLine="832"/>
        <w:jc w:val="left"/>
        <w:rPr>
          <w:rFonts w:ascii="仿宋_GB2312" w:eastAsia="仿宋_GB2312" w:hAnsi="宋体" w:cs="仿宋_GB2312"/>
          <w:kern w:val="0"/>
          <w:sz w:val="32"/>
          <w:szCs w:val="32"/>
        </w:rPr>
      </w:pPr>
    </w:p>
    <w:p w:rsidR="00A30847" w:rsidRPr="00277C5A" w:rsidRDefault="00A30847" w:rsidP="00A30847">
      <w:pPr>
        <w:autoSpaceDE w:val="0"/>
        <w:autoSpaceDN w:val="0"/>
        <w:adjustRightInd w:val="0"/>
        <w:spacing w:line="360" w:lineRule="auto"/>
        <w:ind w:firstLineChars="260" w:firstLine="832"/>
        <w:jc w:val="left"/>
        <w:rPr>
          <w:rFonts w:ascii="仿宋_GB2312" w:eastAsia="仿宋_GB2312" w:hAnsi="宋体" w:cs="仿宋_GB2312"/>
          <w:kern w:val="0"/>
          <w:sz w:val="32"/>
          <w:szCs w:val="32"/>
        </w:rPr>
      </w:pPr>
    </w:p>
    <w:p w:rsidR="00A30847" w:rsidRPr="00277C5A" w:rsidRDefault="00A30847" w:rsidP="00A30847">
      <w:pPr>
        <w:spacing w:line="560" w:lineRule="atLeast"/>
        <w:ind w:firstLineChars="200" w:firstLine="640"/>
        <w:rPr>
          <w:rFonts w:ascii="仿宋_GB2312" w:eastAsia="仿宋_GB2312" w:hAnsi="宋体"/>
          <w:sz w:val="32"/>
          <w:szCs w:val="32"/>
        </w:rPr>
      </w:pPr>
    </w:p>
    <w:p w:rsidR="00A30847" w:rsidRPr="00277C5A" w:rsidRDefault="00A30847" w:rsidP="00A30847">
      <w:pPr>
        <w:spacing w:line="560" w:lineRule="atLeast"/>
        <w:ind w:firstLineChars="200" w:firstLine="640"/>
        <w:rPr>
          <w:rFonts w:ascii="仿宋_GB2312" w:eastAsia="仿宋_GB2312" w:hAnsi="宋体"/>
          <w:sz w:val="32"/>
          <w:szCs w:val="32"/>
        </w:rPr>
      </w:pPr>
      <w:bookmarkStart w:id="12" w:name="_Toc295570182"/>
      <w:r w:rsidRPr="00277C5A">
        <w:rPr>
          <w:rFonts w:ascii="仿宋_GB2312" w:eastAsia="仿宋_GB2312" w:hAnsi="宋体" w:hint="eastAsia"/>
          <w:sz w:val="32"/>
          <w:szCs w:val="32"/>
        </w:rPr>
        <w:t>附件：</w:t>
      </w:r>
    </w:p>
    <w:p w:rsidR="00A30847" w:rsidRPr="00277C5A" w:rsidRDefault="00A30847" w:rsidP="00A30847">
      <w:pPr>
        <w:spacing w:line="560" w:lineRule="atLeast"/>
        <w:ind w:firstLineChars="300" w:firstLine="960"/>
        <w:rPr>
          <w:rFonts w:ascii="仿宋_GB2312" w:eastAsia="仿宋_GB2312" w:hAnsi="宋体"/>
          <w:sz w:val="32"/>
          <w:szCs w:val="32"/>
        </w:rPr>
      </w:pPr>
      <w:r w:rsidRPr="00277C5A">
        <w:rPr>
          <w:rFonts w:ascii="仿宋_GB2312" w:eastAsia="仿宋_GB2312" w:hAnsi="宋体" w:hint="eastAsia"/>
          <w:sz w:val="32"/>
          <w:szCs w:val="32"/>
        </w:rPr>
        <w:t>1.《天津科技大学教职工岗位年度考核登记表》</w:t>
      </w:r>
      <w:bookmarkEnd w:id="12"/>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  2.《天津科技大学教职工岗位年度考核审核备案登记表》</w:t>
      </w:r>
    </w:p>
    <w:p w:rsidR="00A30847" w:rsidRPr="00277C5A" w:rsidRDefault="00A30847" w:rsidP="00A30847">
      <w:pPr>
        <w:spacing w:line="560" w:lineRule="atLeast"/>
        <w:ind w:firstLineChars="200" w:firstLine="640"/>
        <w:rPr>
          <w:rFonts w:ascii="仿宋_GB2312" w:eastAsia="仿宋_GB2312" w:hAnsi="宋体"/>
          <w:sz w:val="32"/>
          <w:szCs w:val="32"/>
        </w:rPr>
      </w:pPr>
      <w:r w:rsidRPr="00277C5A">
        <w:rPr>
          <w:rFonts w:ascii="仿宋_GB2312" w:eastAsia="仿宋_GB2312" w:hAnsi="宋体" w:hint="eastAsia"/>
          <w:sz w:val="32"/>
          <w:szCs w:val="32"/>
        </w:rPr>
        <w:t xml:space="preserve">  3.《天津科技大学教职工岗位年度考核情况汇总表》</w:t>
      </w:r>
    </w:p>
    <w:p w:rsidR="00A30847" w:rsidRPr="00277C5A" w:rsidRDefault="00A30847" w:rsidP="00A30847">
      <w:pPr>
        <w:spacing w:line="560" w:lineRule="atLeast"/>
        <w:ind w:firstLineChars="200" w:firstLine="640"/>
        <w:rPr>
          <w:rFonts w:ascii="仿宋_GB2312" w:eastAsia="仿宋_GB2312" w:hAnsi="宋体"/>
          <w:sz w:val="32"/>
          <w:szCs w:val="32"/>
        </w:rPr>
      </w:pPr>
    </w:p>
    <w:p w:rsidR="00A30847" w:rsidRPr="00277C5A" w:rsidRDefault="00A30847" w:rsidP="00A30847">
      <w:pPr>
        <w:spacing w:line="560" w:lineRule="atLeast"/>
        <w:ind w:firstLineChars="200" w:firstLine="640"/>
        <w:rPr>
          <w:rFonts w:ascii="仿宋_GB2312" w:eastAsia="仿宋_GB2312" w:hAnsi="宋体"/>
          <w:sz w:val="32"/>
          <w:szCs w:val="32"/>
        </w:rPr>
      </w:pPr>
    </w:p>
    <w:p w:rsidR="00A30847" w:rsidRPr="00277C5A" w:rsidRDefault="00A30847" w:rsidP="00A30847">
      <w:pPr>
        <w:spacing w:line="560" w:lineRule="atLeast"/>
        <w:ind w:firstLineChars="200" w:firstLine="640"/>
        <w:rPr>
          <w:rFonts w:ascii="仿宋_GB2312" w:eastAsia="仿宋_GB2312"/>
          <w:sz w:val="32"/>
          <w:szCs w:val="32"/>
        </w:rPr>
      </w:pPr>
      <w:r w:rsidRPr="00277C5A">
        <w:rPr>
          <w:rFonts w:ascii="仿宋_GB2312" w:eastAsia="仿宋_GB2312" w:hAnsi="宋体" w:hint="eastAsia"/>
          <w:sz w:val="32"/>
          <w:szCs w:val="32"/>
        </w:rPr>
        <w:br w:type="page"/>
      </w:r>
      <w:r w:rsidRPr="00277C5A">
        <w:rPr>
          <w:rFonts w:ascii="仿宋_GB2312" w:eastAsia="仿宋_GB2312" w:hAnsi="宋体" w:hint="eastAsia"/>
          <w:sz w:val="32"/>
          <w:szCs w:val="32"/>
        </w:rPr>
        <w:lastRenderedPageBreak/>
        <w:t>附件1：</w:t>
      </w:r>
      <w:r w:rsidRPr="00277C5A">
        <w:rPr>
          <w:rFonts w:ascii="仿宋_GB2312" w:eastAsia="仿宋_GB2312" w:hint="eastAsia"/>
          <w:sz w:val="32"/>
          <w:szCs w:val="32"/>
        </w:rPr>
        <w:t xml:space="preserve">    </w:t>
      </w:r>
    </w:p>
    <w:p w:rsidR="00A30847" w:rsidRPr="00277C5A" w:rsidRDefault="00A30847" w:rsidP="00A30847">
      <w:pPr>
        <w:pStyle w:val="a5"/>
      </w:pPr>
      <w:r w:rsidRPr="00277C5A">
        <w:rPr>
          <w:rFonts w:hint="eastAsia"/>
        </w:rPr>
        <w:t>天津科技大学教职工岗位年度考核登记表</w:t>
      </w:r>
    </w:p>
    <w:p w:rsidR="00A30847" w:rsidRPr="00277C5A" w:rsidRDefault="00A30847" w:rsidP="00A30847">
      <w:pPr>
        <w:tabs>
          <w:tab w:val="left" w:pos="1260"/>
        </w:tabs>
        <w:spacing w:line="360" w:lineRule="auto"/>
        <w:jc w:val="center"/>
        <w:rPr>
          <w:rFonts w:ascii="仿宋_GB2312" w:eastAsia="仿宋_GB2312"/>
          <w:sz w:val="24"/>
        </w:rPr>
      </w:pPr>
      <w:r w:rsidRPr="00277C5A">
        <w:rPr>
          <w:rFonts w:ascii="仿宋_GB2312" w:eastAsia="仿宋_GB2312" w:hint="eastAsia"/>
          <w:sz w:val="24"/>
        </w:rPr>
        <w:t>（20   ～20   学年度）</w:t>
      </w:r>
    </w:p>
    <w:p w:rsidR="00A30847" w:rsidRPr="00277C5A" w:rsidRDefault="00A30847" w:rsidP="00A30847">
      <w:pPr>
        <w:spacing w:line="360" w:lineRule="auto"/>
        <w:ind w:firstLineChars="150" w:firstLine="315"/>
        <w:rPr>
          <w:rFonts w:ascii="仿宋_GB2312" w:eastAsia="仿宋_GB2312"/>
        </w:rPr>
      </w:pPr>
      <w:r w:rsidRPr="00277C5A">
        <w:rPr>
          <w:rFonts w:ascii="仿宋_GB2312" w:eastAsia="仿宋_GB2312" w:hint="eastAsia"/>
        </w:rPr>
        <w:t>所属部门：                                   所属科室（教研室）：</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3"/>
        <w:gridCol w:w="812"/>
        <w:gridCol w:w="1050"/>
        <w:gridCol w:w="840"/>
        <w:gridCol w:w="840"/>
        <w:gridCol w:w="945"/>
        <w:gridCol w:w="1260"/>
        <w:gridCol w:w="1470"/>
      </w:tblGrid>
      <w:tr w:rsidR="00A30847" w:rsidRPr="00277C5A" w:rsidTr="00D20B24">
        <w:trPr>
          <w:trHeight w:val="706"/>
          <w:jc w:val="center"/>
        </w:trPr>
        <w:tc>
          <w:tcPr>
            <w:tcW w:w="973"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姓名</w:t>
            </w:r>
          </w:p>
        </w:tc>
        <w:tc>
          <w:tcPr>
            <w:tcW w:w="812" w:type="dxa"/>
            <w:vAlign w:val="center"/>
          </w:tcPr>
          <w:p w:rsidR="00A30847" w:rsidRPr="00277C5A" w:rsidRDefault="00A30847" w:rsidP="00D20B24">
            <w:pPr>
              <w:jc w:val="center"/>
              <w:rPr>
                <w:rFonts w:ascii="仿宋_GB2312" w:eastAsia="仿宋_GB2312" w:hAnsi="宋体"/>
                <w:szCs w:val="21"/>
              </w:rPr>
            </w:pPr>
          </w:p>
        </w:tc>
        <w:tc>
          <w:tcPr>
            <w:tcW w:w="1050"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职务</w:t>
            </w:r>
          </w:p>
        </w:tc>
        <w:tc>
          <w:tcPr>
            <w:tcW w:w="840" w:type="dxa"/>
            <w:vAlign w:val="center"/>
          </w:tcPr>
          <w:p w:rsidR="00A30847" w:rsidRPr="00277C5A" w:rsidRDefault="00A30847" w:rsidP="00D20B24">
            <w:pPr>
              <w:jc w:val="center"/>
              <w:rPr>
                <w:rFonts w:ascii="仿宋_GB2312" w:eastAsia="仿宋_GB2312" w:hAnsi="宋体"/>
                <w:szCs w:val="21"/>
              </w:rPr>
            </w:pPr>
          </w:p>
        </w:tc>
        <w:tc>
          <w:tcPr>
            <w:tcW w:w="840"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任职</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时间</w:t>
            </w:r>
          </w:p>
        </w:tc>
        <w:tc>
          <w:tcPr>
            <w:tcW w:w="945" w:type="dxa"/>
            <w:vAlign w:val="center"/>
          </w:tcPr>
          <w:p w:rsidR="00A30847" w:rsidRPr="00277C5A" w:rsidRDefault="00A30847" w:rsidP="00D20B24">
            <w:pPr>
              <w:jc w:val="center"/>
              <w:rPr>
                <w:rFonts w:ascii="仿宋_GB2312" w:eastAsia="仿宋_GB2312" w:hAnsi="宋体"/>
                <w:szCs w:val="21"/>
              </w:rPr>
            </w:pPr>
          </w:p>
        </w:tc>
        <w:tc>
          <w:tcPr>
            <w:tcW w:w="1260"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参加工作时间</w:t>
            </w:r>
          </w:p>
        </w:tc>
        <w:tc>
          <w:tcPr>
            <w:tcW w:w="1470" w:type="dxa"/>
            <w:vAlign w:val="center"/>
          </w:tcPr>
          <w:p w:rsidR="00A30847" w:rsidRPr="00277C5A" w:rsidRDefault="00A30847" w:rsidP="00D20B24">
            <w:pPr>
              <w:jc w:val="center"/>
              <w:rPr>
                <w:rFonts w:ascii="仿宋_GB2312" w:eastAsia="仿宋_GB2312" w:hAnsi="宋体"/>
                <w:szCs w:val="21"/>
              </w:rPr>
            </w:pPr>
          </w:p>
        </w:tc>
      </w:tr>
      <w:tr w:rsidR="00A30847" w:rsidRPr="00277C5A" w:rsidTr="00D20B24">
        <w:trPr>
          <w:trHeight w:val="714"/>
          <w:jc w:val="center"/>
        </w:trPr>
        <w:tc>
          <w:tcPr>
            <w:tcW w:w="973"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出生</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年月</w:t>
            </w:r>
          </w:p>
        </w:tc>
        <w:tc>
          <w:tcPr>
            <w:tcW w:w="812" w:type="dxa"/>
            <w:vAlign w:val="center"/>
          </w:tcPr>
          <w:p w:rsidR="00A30847" w:rsidRPr="00277C5A" w:rsidRDefault="00A30847" w:rsidP="00D20B24">
            <w:pPr>
              <w:jc w:val="center"/>
              <w:rPr>
                <w:rFonts w:ascii="仿宋_GB2312" w:eastAsia="仿宋_GB2312" w:hAnsi="宋体"/>
                <w:szCs w:val="21"/>
              </w:rPr>
            </w:pPr>
          </w:p>
        </w:tc>
        <w:tc>
          <w:tcPr>
            <w:tcW w:w="1050"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职称</w:t>
            </w:r>
          </w:p>
        </w:tc>
        <w:tc>
          <w:tcPr>
            <w:tcW w:w="840" w:type="dxa"/>
            <w:vAlign w:val="center"/>
          </w:tcPr>
          <w:p w:rsidR="00A30847" w:rsidRPr="00277C5A" w:rsidRDefault="00A30847" w:rsidP="00D20B24">
            <w:pPr>
              <w:jc w:val="center"/>
              <w:rPr>
                <w:rFonts w:ascii="仿宋_GB2312" w:eastAsia="仿宋_GB2312" w:hAnsi="宋体"/>
                <w:szCs w:val="21"/>
              </w:rPr>
            </w:pPr>
          </w:p>
        </w:tc>
        <w:tc>
          <w:tcPr>
            <w:tcW w:w="840"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聘任</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时间</w:t>
            </w:r>
          </w:p>
        </w:tc>
        <w:tc>
          <w:tcPr>
            <w:tcW w:w="945" w:type="dxa"/>
            <w:vAlign w:val="center"/>
          </w:tcPr>
          <w:p w:rsidR="00A30847" w:rsidRPr="00277C5A" w:rsidRDefault="00A30847" w:rsidP="00D20B24">
            <w:pPr>
              <w:jc w:val="center"/>
              <w:rPr>
                <w:rFonts w:ascii="仿宋_GB2312" w:eastAsia="仿宋_GB2312" w:hAnsi="宋体"/>
                <w:szCs w:val="21"/>
              </w:rPr>
            </w:pPr>
          </w:p>
        </w:tc>
        <w:tc>
          <w:tcPr>
            <w:tcW w:w="1260"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所聘岗位</w:t>
            </w:r>
          </w:p>
        </w:tc>
        <w:tc>
          <w:tcPr>
            <w:tcW w:w="1470" w:type="dxa"/>
            <w:vAlign w:val="center"/>
          </w:tcPr>
          <w:p w:rsidR="00A30847" w:rsidRPr="00277C5A" w:rsidRDefault="00A30847" w:rsidP="00D20B24">
            <w:pPr>
              <w:jc w:val="center"/>
              <w:rPr>
                <w:rFonts w:ascii="仿宋_GB2312" w:eastAsia="仿宋_GB2312" w:hAnsi="宋体"/>
                <w:szCs w:val="21"/>
              </w:rPr>
            </w:pPr>
          </w:p>
        </w:tc>
      </w:tr>
      <w:tr w:rsidR="00A30847" w:rsidRPr="00277C5A" w:rsidTr="00D20B24">
        <w:trPr>
          <w:cantSplit/>
          <w:trHeight w:val="5217"/>
          <w:jc w:val="center"/>
        </w:trPr>
        <w:tc>
          <w:tcPr>
            <w:tcW w:w="973"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本</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学</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年</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度</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承</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担</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的</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主</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要</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工</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作</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和</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工</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作</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成</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绩</w:t>
            </w:r>
          </w:p>
        </w:tc>
        <w:tc>
          <w:tcPr>
            <w:tcW w:w="7217" w:type="dxa"/>
            <w:gridSpan w:val="7"/>
          </w:tcPr>
          <w:p w:rsidR="00A30847" w:rsidRPr="00277C5A" w:rsidRDefault="00A30847" w:rsidP="00D20B24">
            <w:pPr>
              <w:ind w:firstLineChars="100" w:firstLine="210"/>
              <w:rPr>
                <w:rFonts w:ascii="仿宋_GB2312" w:eastAsia="仿宋_GB2312" w:hAnsi="宋体"/>
                <w:szCs w:val="21"/>
              </w:rPr>
            </w:pPr>
          </w:p>
        </w:tc>
      </w:tr>
      <w:tr w:rsidR="00A30847" w:rsidRPr="00277C5A" w:rsidTr="00D20B24">
        <w:trPr>
          <w:cantSplit/>
          <w:trHeight w:val="1445"/>
          <w:jc w:val="center"/>
        </w:trPr>
        <w:tc>
          <w:tcPr>
            <w:tcW w:w="973"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奖惩</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情况</w:t>
            </w:r>
          </w:p>
        </w:tc>
        <w:tc>
          <w:tcPr>
            <w:tcW w:w="7217" w:type="dxa"/>
            <w:gridSpan w:val="7"/>
            <w:vAlign w:val="center"/>
          </w:tcPr>
          <w:p w:rsidR="00A30847" w:rsidRPr="00277C5A" w:rsidRDefault="00A30847" w:rsidP="00D20B24">
            <w:pPr>
              <w:ind w:leftChars="9" w:left="19" w:firstLineChars="200" w:firstLine="420"/>
              <w:rPr>
                <w:rFonts w:ascii="仿宋_GB2312" w:eastAsia="仿宋_GB2312" w:hAnsi="宋体"/>
                <w:szCs w:val="21"/>
              </w:rPr>
            </w:pPr>
          </w:p>
        </w:tc>
      </w:tr>
      <w:tr w:rsidR="00A30847" w:rsidRPr="00277C5A" w:rsidTr="00D20B24">
        <w:trPr>
          <w:cantSplit/>
          <w:trHeight w:val="3394"/>
          <w:jc w:val="center"/>
        </w:trPr>
        <w:tc>
          <w:tcPr>
            <w:tcW w:w="973"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德</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能</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勤</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廉</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自</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我</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总</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结</w:t>
            </w:r>
          </w:p>
        </w:tc>
        <w:tc>
          <w:tcPr>
            <w:tcW w:w="7217" w:type="dxa"/>
            <w:gridSpan w:val="7"/>
            <w:vAlign w:val="center"/>
          </w:tcPr>
          <w:p w:rsidR="00A30847" w:rsidRPr="00277C5A" w:rsidRDefault="00A30847" w:rsidP="00D20B24">
            <w:pPr>
              <w:ind w:firstLineChars="200" w:firstLine="420"/>
              <w:rPr>
                <w:rFonts w:ascii="仿宋_GB2312" w:eastAsia="仿宋_GB2312" w:hAnsi="宋体"/>
                <w:szCs w:val="21"/>
              </w:rPr>
            </w:pPr>
          </w:p>
        </w:tc>
      </w:tr>
    </w:tbl>
    <w:p w:rsidR="00A30847" w:rsidRPr="00277C5A" w:rsidRDefault="00C15DCB" w:rsidP="00A30847">
      <w:pPr>
        <w:spacing w:line="360" w:lineRule="auto"/>
        <w:ind w:firstLineChars="100" w:firstLine="210"/>
        <w:rPr>
          <w:rFonts w:ascii="仿宋_GB2312" w:eastAsia="仿宋_GB2312"/>
          <w:sz w:val="24"/>
        </w:rPr>
      </w:pPr>
      <w:r>
        <w:rPr>
          <w:rFonts w:ascii="仿宋_GB2312" w:eastAsia="仿宋_GB2312" w:hAnsi="宋体"/>
          <w:noProof/>
          <w:szCs w:val="21"/>
        </w:rPr>
        <w:pict>
          <v:shapetype id="_x0000_t202" coordsize="21600,21600" o:spt="202" path="m,l,21600r21600,l21600,xe">
            <v:stroke joinstyle="miter"/>
            <v:path gradientshapeok="t" o:connecttype="rect"/>
          </v:shapetype>
          <v:shape id="_x0000_s1026" type="#_x0000_t202" style="position:absolute;left:0;text-align:left;margin-left:14.95pt;margin-top:8.2pt;width:415.65pt;height:17.85pt;z-index:251660288;mso-position-horizontal-relative:text;mso-position-vertical-relative:text" filled="f" stroked="f">
            <v:textbox style="mso-next-textbox:#_x0000_s1026">
              <w:txbxContent>
                <w:p w:rsidR="00A30847" w:rsidRPr="0034469B" w:rsidRDefault="00A30847" w:rsidP="00A30847">
                  <w:pPr>
                    <w:rPr>
                      <w:sz w:val="18"/>
                      <w:szCs w:val="18"/>
                    </w:rPr>
                  </w:pPr>
                  <w:r w:rsidRPr="0034469B">
                    <w:rPr>
                      <w:rFonts w:hint="eastAsia"/>
                      <w:sz w:val="18"/>
                      <w:szCs w:val="18"/>
                    </w:rPr>
                    <w:t>说明：“所聘岗位”一栏选填双肩挑、教师、科研、思政、实验、图书、管理、其他教辅、工勤等。</w:t>
                  </w:r>
                </w:p>
              </w:txbxContent>
            </v:textbox>
          </v:shape>
        </w:pic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
        <w:gridCol w:w="812"/>
        <w:gridCol w:w="328"/>
        <w:gridCol w:w="722"/>
        <w:gridCol w:w="412"/>
        <w:gridCol w:w="1134"/>
        <w:gridCol w:w="425"/>
        <w:gridCol w:w="709"/>
        <w:gridCol w:w="992"/>
        <w:gridCol w:w="142"/>
        <w:gridCol w:w="850"/>
        <w:gridCol w:w="692"/>
      </w:tblGrid>
      <w:tr w:rsidR="00A30847" w:rsidRPr="00277C5A" w:rsidTr="00D20B24">
        <w:trPr>
          <w:cantSplit/>
          <w:trHeight w:val="938"/>
          <w:jc w:val="center"/>
        </w:trPr>
        <w:tc>
          <w:tcPr>
            <w:tcW w:w="972" w:type="dxa"/>
            <w:vMerge w:val="restart"/>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lastRenderedPageBreak/>
              <w:t>出勤及工作量完成</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情况</w:t>
            </w:r>
          </w:p>
        </w:tc>
        <w:tc>
          <w:tcPr>
            <w:tcW w:w="812"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出勤</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情况</w:t>
            </w:r>
          </w:p>
        </w:tc>
        <w:tc>
          <w:tcPr>
            <w:tcW w:w="1050"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全年</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累计</w:t>
            </w:r>
          </w:p>
        </w:tc>
        <w:tc>
          <w:tcPr>
            <w:tcW w:w="1971" w:type="dxa"/>
            <w:gridSpan w:val="3"/>
            <w:vAlign w:val="center"/>
          </w:tcPr>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病假      工作日</w:t>
            </w:r>
          </w:p>
        </w:tc>
        <w:tc>
          <w:tcPr>
            <w:tcW w:w="1701" w:type="dxa"/>
            <w:gridSpan w:val="2"/>
            <w:vAlign w:val="center"/>
          </w:tcPr>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事假    工作日</w:t>
            </w:r>
          </w:p>
        </w:tc>
        <w:tc>
          <w:tcPr>
            <w:tcW w:w="1684" w:type="dxa"/>
            <w:gridSpan w:val="3"/>
            <w:vAlign w:val="center"/>
          </w:tcPr>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旷工   工作日</w:t>
            </w:r>
          </w:p>
        </w:tc>
      </w:tr>
      <w:tr w:rsidR="00A30847" w:rsidRPr="00277C5A" w:rsidTr="00D20B24">
        <w:trPr>
          <w:cantSplit/>
          <w:trHeight w:val="1060"/>
          <w:jc w:val="center"/>
        </w:trPr>
        <w:tc>
          <w:tcPr>
            <w:tcW w:w="972" w:type="dxa"/>
            <w:vMerge/>
            <w:vAlign w:val="center"/>
          </w:tcPr>
          <w:p w:rsidR="00A30847" w:rsidRPr="00277C5A" w:rsidRDefault="00A30847" w:rsidP="00D20B24">
            <w:pPr>
              <w:jc w:val="center"/>
              <w:rPr>
                <w:rFonts w:ascii="仿宋_GB2312" w:eastAsia="仿宋_GB2312" w:hAnsi="宋体"/>
                <w:szCs w:val="21"/>
              </w:rPr>
            </w:pPr>
          </w:p>
        </w:tc>
        <w:tc>
          <w:tcPr>
            <w:tcW w:w="812" w:type="dxa"/>
            <w:vMerge w:val="restart"/>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完成</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工作量</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情况</w:t>
            </w:r>
          </w:p>
        </w:tc>
        <w:tc>
          <w:tcPr>
            <w:tcW w:w="1050"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教师</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岗位</w:t>
            </w:r>
          </w:p>
        </w:tc>
        <w:tc>
          <w:tcPr>
            <w:tcW w:w="1971" w:type="dxa"/>
            <w:gridSpan w:val="3"/>
            <w:vAlign w:val="center"/>
          </w:tcPr>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教学任务书</w:t>
            </w:r>
          </w:p>
          <w:p w:rsidR="00A30847" w:rsidRPr="00277C5A" w:rsidRDefault="00A30847" w:rsidP="00D20B24">
            <w:pPr>
              <w:ind w:firstLineChars="350" w:firstLine="735"/>
              <w:rPr>
                <w:rFonts w:ascii="仿宋_GB2312" w:eastAsia="仿宋_GB2312" w:hAnsi="宋体"/>
                <w:szCs w:val="21"/>
              </w:rPr>
            </w:pPr>
            <w:r w:rsidRPr="00277C5A">
              <w:rPr>
                <w:rFonts w:ascii="仿宋_GB2312" w:eastAsia="仿宋_GB2312" w:hAnsi="宋体" w:hint="eastAsia"/>
                <w:szCs w:val="21"/>
              </w:rPr>
              <w:t xml:space="preserve">    学时</w:t>
            </w:r>
          </w:p>
        </w:tc>
        <w:tc>
          <w:tcPr>
            <w:tcW w:w="1701" w:type="dxa"/>
            <w:gridSpan w:val="2"/>
            <w:vAlign w:val="center"/>
          </w:tcPr>
          <w:p w:rsidR="00A30847" w:rsidRPr="00277C5A" w:rsidRDefault="00A30847" w:rsidP="00D20B24">
            <w:pPr>
              <w:ind w:left="210" w:hangingChars="100" w:hanging="210"/>
              <w:jc w:val="left"/>
              <w:rPr>
                <w:rFonts w:ascii="仿宋_GB2312" w:eastAsia="仿宋_GB2312" w:hAnsi="宋体"/>
                <w:szCs w:val="21"/>
              </w:rPr>
            </w:pPr>
            <w:r w:rsidRPr="00277C5A">
              <w:rPr>
                <w:rFonts w:ascii="仿宋_GB2312" w:eastAsia="仿宋_GB2312" w:hAnsi="宋体" w:hint="eastAsia"/>
                <w:szCs w:val="21"/>
              </w:rPr>
              <w:t xml:space="preserve">实际完成 </w:t>
            </w:r>
          </w:p>
          <w:p w:rsidR="00A30847" w:rsidRPr="00277C5A" w:rsidRDefault="00A30847" w:rsidP="00D20B24">
            <w:pPr>
              <w:ind w:leftChars="100" w:left="210" w:firstLineChars="300" w:firstLine="630"/>
              <w:jc w:val="left"/>
              <w:rPr>
                <w:rFonts w:ascii="仿宋_GB2312" w:eastAsia="仿宋_GB2312" w:hAnsi="宋体"/>
                <w:szCs w:val="21"/>
              </w:rPr>
            </w:pPr>
            <w:r w:rsidRPr="00277C5A">
              <w:rPr>
                <w:rFonts w:ascii="仿宋_GB2312" w:eastAsia="仿宋_GB2312" w:hAnsi="宋体" w:hint="eastAsia"/>
                <w:szCs w:val="21"/>
              </w:rPr>
              <w:t>学时</w:t>
            </w:r>
          </w:p>
        </w:tc>
        <w:tc>
          <w:tcPr>
            <w:tcW w:w="1684" w:type="dxa"/>
            <w:gridSpan w:val="3"/>
            <w:vAlign w:val="center"/>
          </w:tcPr>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完成    %</w:t>
            </w:r>
          </w:p>
        </w:tc>
      </w:tr>
      <w:tr w:rsidR="00A30847" w:rsidRPr="00277C5A" w:rsidTr="00D20B24">
        <w:trPr>
          <w:cantSplit/>
          <w:trHeight w:val="1027"/>
          <w:jc w:val="center"/>
        </w:trPr>
        <w:tc>
          <w:tcPr>
            <w:tcW w:w="972" w:type="dxa"/>
            <w:vMerge/>
            <w:vAlign w:val="center"/>
          </w:tcPr>
          <w:p w:rsidR="00A30847" w:rsidRPr="00277C5A" w:rsidRDefault="00A30847" w:rsidP="00D20B24">
            <w:pPr>
              <w:jc w:val="center"/>
              <w:rPr>
                <w:rFonts w:ascii="仿宋_GB2312" w:eastAsia="仿宋_GB2312" w:hAnsi="宋体"/>
                <w:szCs w:val="21"/>
              </w:rPr>
            </w:pPr>
          </w:p>
        </w:tc>
        <w:tc>
          <w:tcPr>
            <w:tcW w:w="812" w:type="dxa"/>
            <w:vMerge/>
            <w:vAlign w:val="center"/>
          </w:tcPr>
          <w:p w:rsidR="00A30847" w:rsidRPr="00277C5A" w:rsidRDefault="00A30847" w:rsidP="00D20B24">
            <w:pPr>
              <w:jc w:val="center"/>
              <w:rPr>
                <w:rFonts w:ascii="仿宋_GB2312" w:eastAsia="仿宋_GB2312" w:hAnsi="宋体"/>
                <w:szCs w:val="21"/>
              </w:rPr>
            </w:pPr>
          </w:p>
        </w:tc>
        <w:tc>
          <w:tcPr>
            <w:tcW w:w="1050"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实验</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岗位</w:t>
            </w:r>
          </w:p>
        </w:tc>
        <w:tc>
          <w:tcPr>
            <w:tcW w:w="1971" w:type="dxa"/>
            <w:gridSpan w:val="3"/>
            <w:vAlign w:val="center"/>
          </w:tcPr>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实验任务书</w:t>
            </w:r>
          </w:p>
          <w:p w:rsidR="00A30847" w:rsidRPr="00277C5A" w:rsidRDefault="00A30847" w:rsidP="00D20B24">
            <w:pPr>
              <w:ind w:firstLineChars="300" w:firstLine="630"/>
              <w:rPr>
                <w:rFonts w:ascii="仿宋_GB2312" w:eastAsia="仿宋_GB2312" w:hAnsi="宋体"/>
                <w:szCs w:val="21"/>
              </w:rPr>
            </w:pPr>
            <w:r w:rsidRPr="00277C5A">
              <w:rPr>
                <w:rFonts w:ascii="仿宋_GB2312" w:eastAsia="仿宋_GB2312" w:hAnsi="宋体" w:hint="eastAsia"/>
                <w:szCs w:val="21"/>
              </w:rPr>
              <w:t xml:space="preserve">     学时</w:t>
            </w:r>
          </w:p>
        </w:tc>
        <w:tc>
          <w:tcPr>
            <w:tcW w:w="1701" w:type="dxa"/>
            <w:gridSpan w:val="2"/>
            <w:vAlign w:val="center"/>
          </w:tcPr>
          <w:p w:rsidR="00A30847" w:rsidRPr="00277C5A" w:rsidRDefault="00A30847" w:rsidP="00D20B24">
            <w:pPr>
              <w:ind w:left="210" w:hangingChars="100" w:hanging="210"/>
              <w:jc w:val="left"/>
              <w:rPr>
                <w:rFonts w:ascii="仿宋_GB2312" w:eastAsia="仿宋_GB2312" w:hAnsi="宋体"/>
                <w:szCs w:val="21"/>
              </w:rPr>
            </w:pPr>
            <w:r w:rsidRPr="00277C5A">
              <w:rPr>
                <w:rFonts w:ascii="仿宋_GB2312" w:eastAsia="仿宋_GB2312" w:hAnsi="宋体" w:hint="eastAsia"/>
                <w:szCs w:val="21"/>
              </w:rPr>
              <w:t xml:space="preserve">实际完成 </w:t>
            </w:r>
          </w:p>
          <w:p w:rsidR="00A30847" w:rsidRPr="00277C5A" w:rsidRDefault="00A30847" w:rsidP="00D20B24">
            <w:pPr>
              <w:ind w:leftChars="100" w:left="210" w:firstLineChars="300" w:firstLine="630"/>
              <w:jc w:val="left"/>
              <w:rPr>
                <w:rFonts w:ascii="仿宋_GB2312" w:eastAsia="仿宋_GB2312" w:hAnsi="宋体"/>
                <w:szCs w:val="21"/>
              </w:rPr>
            </w:pPr>
            <w:r w:rsidRPr="00277C5A">
              <w:rPr>
                <w:rFonts w:ascii="仿宋_GB2312" w:eastAsia="仿宋_GB2312" w:hAnsi="宋体" w:hint="eastAsia"/>
                <w:szCs w:val="21"/>
              </w:rPr>
              <w:t>学时</w:t>
            </w:r>
          </w:p>
        </w:tc>
        <w:tc>
          <w:tcPr>
            <w:tcW w:w="1684" w:type="dxa"/>
            <w:gridSpan w:val="3"/>
            <w:vAlign w:val="center"/>
          </w:tcPr>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完成    %</w:t>
            </w:r>
          </w:p>
        </w:tc>
      </w:tr>
      <w:tr w:rsidR="00A30847" w:rsidRPr="00277C5A" w:rsidTr="00D20B24">
        <w:trPr>
          <w:cantSplit/>
          <w:trHeight w:val="967"/>
          <w:jc w:val="center"/>
        </w:trPr>
        <w:tc>
          <w:tcPr>
            <w:tcW w:w="972" w:type="dxa"/>
            <w:vMerge/>
            <w:vAlign w:val="center"/>
          </w:tcPr>
          <w:p w:rsidR="00A30847" w:rsidRPr="00277C5A" w:rsidRDefault="00A30847" w:rsidP="00D20B24">
            <w:pPr>
              <w:jc w:val="center"/>
              <w:rPr>
                <w:rFonts w:ascii="仿宋_GB2312" w:eastAsia="仿宋_GB2312" w:hAnsi="宋体"/>
                <w:szCs w:val="21"/>
              </w:rPr>
            </w:pPr>
          </w:p>
        </w:tc>
        <w:tc>
          <w:tcPr>
            <w:tcW w:w="812" w:type="dxa"/>
            <w:vMerge/>
            <w:vAlign w:val="center"/>
          </w:tcPr>
          <w:p w:rsidR="00A30847" w:rsidRPr="00277C5A" w:rsidRDefault="00A30847" w:rsidP="00D20B24">
            <w:pPr>
              <w:jc w:val="center"/>
              <w:rPr>
                <w:rFonts w:ascii="仿宋_GB2312" w:eastAsia="仿宋_GB2312" w:hAnsi="宋体"/>
                <w:szCs w:val="21"/>
              </w:rPr>
            </w:pPr>
          </w:p>
        </w:tc>
        <w:tc>
          <w:tcPr>
            <w:tcW w:w="1050"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其他</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岗位</w:t>
            </w:r>
          </w:p>
        </w:tc>
        <w:tc>
          <w:tcPr>
            <w:tcW w:w="5356" w:type="dxa"/>
            <w:gridSpan w:val="8"/>
            <w:vAlign w:val="center"/>
          </w:tcPr>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全年实际完成工作任务       %</w:t>
            </w:r>
          </w:p>
        </w:tc>
      </w:tr>
      <w:tr w:rsidR="00A30847" w:rsidRPr="00277C5A" w:rsidTr="00D20B24">
        <w:trPr>
          <w:cantSplit/>
          <w:trHeight w:val="566"/>
          <w:jc w:val="center"/>
        </w:trPr>
        <w:tc>
          <w:tcPr>
            <w:tcW w:w="972" w:type="dxa"/>
            <w:vMerge/>
            <w:vAlign w:val="center"/>
          </w:tcPr>
          <w:p w:rsidR="00A30847" w:rsidRPr="00277C5A" w:rsidRDefault="00A30847" w:rsidP="00D20B24">
            <w:pPr>
              <w:jc w:val="center"/>
              <w:rPr>
                <w:rFonts w:ascii="仿宋_GB2312" w:eastAsia="仿宋_GB2312" w:hAnsi="宋体"/>
                <w:szCs w:val="21"/>
              </w:rPr>
            </w:pPr>
          </w:p>
        </w:tc>
        <w:tc>
          <w:tcPr>
            <w:tcW w:w="812" w:type="dxa"/>
            <w:vMerge/>
            <w:vAlign w:val="center"/>
          </w:tcPr>
          <w:p w:rsidR="00A30847" w:rsidRPr="00277C5A" w:rsidRDefault="00A30847" w:rsidP="00D20B24">
            <w:pPr>
              <w:jc w:val="center"/>
              <w:rPr>
                <w:rFonts w:ascii="仿宋_GB2312" w:eastAsia="仿宋_GB2312" w:hAnsi="宋体"/>
                <w:szCs w:val="21"/>
              </w:rPr>
            </w:pPr>
          </w:p>
        </w:tc>
        <w:tc>
          <w:tcPr>
            <w:tcW w:w="4864" w:type="dxa"/>
            <w:gridSpan w:val="8"/>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本年是否实行告诫（勾选）</w:t>
            </w:r>
          </w:p>
        </w:tc>
        <w:tc>
          <w:tcPr>
            <w:tcW w:w="850"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是</w:t>
            </w:r>
          </w:p>
        </w:tc>
        <w:tc>
          <w:tcPr>
            <w:tcW w:w="692"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否</w:t>
            </w:r>
          </w:p>
        </w:tc>
      </w:tr>
      <w:tr w:rsidR="00A30847" w:rsidRPr="00277C5A" w:rsidTr="00D20B24">
        <w:trPr>
          <w:cantSplit/>
          <w:trHeight w:val="658"/>
          <w:jc w:val="center"/>
        </w:trPr>
        <w:tc>
          <w:tcPr>
            <w:tcW w:w="972" w:type="dxa"/>
            <w:vMerge w:val="restart"/>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德能</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勤绩</w:t>
            </w:r>
            <w:r w:rsidR="00BC1B02" w:rsidRPr="00277C5A">
              <w:rPr>
                <w:rFonts w:ascii="仿宋_GB2312" w:eastAsia="仿宋_GB2312" w:hAnsi="宋体" w:hint="eastAsia"/>
                <w:szCs w:val="21"/>
              </w:rPr>
              <w:t>廉</w:t>
            </w:r>
            <w:bookmarkStart w:id="13" w:name="_GoBack"/>
            <w:bookmarkEnd w:id="13"/>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评分</w:t>
            </w:r>
          </w:p>
        </w:tc>
        <w:tc>
          <w:tcPr>
            <w:tcW w:w="1140"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德</w:t>
            </w:r>
          </w:p>
        </w:tc>
        <w:tc>
          <w:tcPr>
            <w:tcW w:w="1134"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能</w:t>
            </w:r>
          </w:p>
        </w:tc>
        <w:tc>
          <w:tcPr>
            <w:tcW w:w="1134"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勤</w:t>
            </w:r>
          </w:p>
        </w:tc>
        <w:tc>
          <w:tcPr>
            <w:tcW w:w="1134"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绩</w:t>
            </w:r>
          </w:p>
        </w:tc>
        <w:tc>
          <w:tcPr>
            <w:tcW w:w="1134"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廉</w:t>
            </w:r>
          </w:p>
        </w:tc>
        <w:tc>
          <w:tcPr>
            <w:tcW w:w="1542" w:type="dxa"/>
            <w:gridSpan w:val="2"/>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总分</w:t>
            </w:r>
          </w:p>
        </w:tc>
      </w:tr>
      <w:tr w:rsidR="00A30847" w:rsidRPr="00277C5A" w:rsidTr="00D20B24">
        <w:trPr>
          <w:cantSplit/>
          <w:trHeight w:val="696"/>
          <w:jc w:val="center"/>
        </w:trPr>
        <w:tc>
          <w:tcPr>
            <w:tcW w:w="972" w:type="dxa"/>
            <w:vMerge/>
            <w:vAlign w:val="center"/>
          </w:tcPr>
          <w:p w:rsidR="00A30847" w:rsidRPr="00277C5A" w:rsidRDefault="00A30847" w:rsidP="00D20B24">
            <w:pPr>
              <w:jc w:val="center"/>
              <w:rPr>
                <w:rFonts w:ascii="仿宋_GB2312" w:eastAsia="仿宋_GB2312" w:hAnsi="宋体"/>
                <w:szCs w:val="21"/>
              </w:rPr>
            </w:pPr>
          </w:p>
        </w:tc>
        <w:tc>
          <w:tcPr>
            <w:tcW w:w="1140" w:type="dxa"/>
            <w:gridSpan w:val="2"/>
            <w:vAlign w:val="center"/>
          </w:tcPr>
          <w:p w:rsidR="00A30847" w:rsidRPr="00277C5A" w:rsidRDefault="00A30847" w:rsidP="00D20B24">
            <w:pPr>
              <w:ind w:firstLineChars="200" w:firstLine="420"/>
              <w:jc w:val="center"/>
              <w:rPr>
                <w:rFonts w:ascii="仿宋_GB2312" w:eastAsia="仿宋_GB2312" w:hAnsi="宋体"/>
                <w:szCs w:val="21"/>
              </w:rPr>
            </w:pPr>
          </w:p>
        </w:tc>
        <w:tc>
          <w:tcPr>
            <w:tcW w:w="1134" w:type="dxa"/>
            <w:gridSpan w:val="2"/>
            <w:vAlign w:val="center"/>
          </w:tcPr>
          <w:p w:rsidR="00A30847" w:rsidRPr="00277C5A" w:rsidRDefault="00A30847" w:rsidP="00D20B24">
            <w:pPr>
              <w:ind w:firstLineChars="200" w:firstLine="420"/>
              <w:jc w:val="center"/>
              <w:rPr>
                <w:rFonts w:ascii="仿宋_GB2312" w:eastAsia="仿宋_GB2312" w:hAnsi="宋体"/>
                <w:szCs w:val="21"/>
              </w:rPr>
            </w:pPr>
          </w:p>
        </w:tc>
        <w:tc>
          <w:tcPr>
            <w:tcW w:w="1134" w:type="dxa"/>
            <w:vAlign w:val="center"/>
          </w:tcPr>
          <w:p w:rsidR="00A30847" w:rsidRPr="00277C5A" w:rsidRDefault="00A30847" w:rsidP="00D20B24">
            <w:pPr>
              <w:ind w:firstLineChars="200" w:firstLine="420"/>
              <w:jc w:val="center"/>
              <w:rPr>
                <w:rFonts w:ascii="仿宋_GB2312" w:eastAsia="仿宋_GB2312" w:hAnsi="宋体"/>
                <w:szCs w:val="21"/>
              </w:rPr>
            </w:pPr>
          </w:p>
        </w:tc>
        <w:tc>
          <w:tcPr>
            <w:tcW w:w="1134" w:type="dxa"/>
            <w:gridSpan w:val="2"/>
            <w:vAlign w:val="center"/>
          </w:tcPr>
          <w:p w:rsidR="00A30847" w:rsidRPr="00277C5A" w:rsidRDefault="00A30847" w:rsidP="00D20B24">
            <w:pPr>
              <w:ind w:firstLineChars="200" w:firstLine="420"/>
              <w:jc w:val="center"/>
              <w:rPr>
                <w:rFonts w:ascii="仿宋_GB2312" w:eastAsia="仿宋_GB2312" w:hAnsi="宋体"/>
                <w:szCs w:val="21"/>
              </w:rPr>
            </w:pPr>
          </w:p>
        </w:tc>
        <w:tc>
          <w:tcPr>
            <w:tcW w:w="1134" w:type="dxa"/>
            <w:gridSpan w:val="2"/>
            <w:vAlign w:val="center"/>
          </w:tcPr>
          <w:p w:rsidR="00A30847" w:rsidRPr="00277C5A" w:rsidRDefault="00A30847" w:rsidP="00D20B24">
            <w:pPr>
              <w:ind w:firstLineChars="200" w:firstLine="420"/>
              <w:jc w:val="center"/>
              <w:rPr>
                <w:rFonts w:ascii="仿宋_GB2312" w:eastAsia="仿宋_GB2312" w:hAnsi="宋体"/>
                <w:szCs w:val="21"/>
              </w:rPr>
            </w:pPr>
          </w:p>
        </w:tc>
        <w:tc>
          <w:tcPr>
            <w:tcW w:w="1542" w:type="dxa"/>
            <w:gridSpan w:val="2"/>
            <w:vAlign w:val="center"/>
          </w:tcPr>
          <w:p w:rsidR="00A30847" w:rsidRPr="00277C5A" w:rsidRDefault="00A30847" w:rsidP="00D20B24">
            <w:pPr>
              <w:ind w:firstLineChars="200" w:firstLine="420"/>
              <w:jc w:val="center"/>
              <w:rPr>
                <w:rFonts w:ascii="仿宋_GB2312" w:eastAsia="仿宋_GB2312" w:hAnsi="宋体"/>
                <w:szCs w:val="21"/>
              </w:rPr>
            </w:pPr>
          </w:p>
        </w:tc>
      </w:tr>
      <w:tr w:rsidR="00A30847" w:rsidRPr="00277C5A" w:rsidTr="00D20B24">
        <w:trPr>
          <w:cantSplit/>
          <w:trHeight w:val="1792"/>
          <w:jc w:val="center"/>
        </w:trPr>
        <w:tc>
          <w:tcPr>
            <w:tcW w:w="972"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 xml:space="preserve"> 科室、教研室</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民主</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考评</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意见</w:t>
            </w:r>
          </w:p>
        </w:tc>
        <w:tc>
          <w:tcPr>
            <w:tcW w:w="7218" w:type="dxa"/>
            <w:gridSpan w:val="11"/>
          </w:tcPr>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ind w:firstLineChars="200" w:firstLine="420"/>
              <w:rPr>
                <w:rFonts w:ascii="仿宋_GB2312" w:eastAsia="仿宋_GB2312" w:hAnsi="宋体"/>
                <w:szCs w:val="21"/>
              </w:rPr>
            </w:pPr>
            <w:r w:rsidRPr="00277C5A">
              <w:rPr>
                <w:rFonts w:ascii="仿宋_GB2312" w:eastAsia="仿宋_GB2312" w:hAnsi="宋体" w:hint="eastAsia"/>
                <w:szCs w:val="21"/>
              </w:rPr>
              <w:t>等级：             签名：                年     月     日</w:t>
            </w:r>
          </w:p>
        </w:tc>
      </w:tr>
      <w:tr w:rsidR="00A30847" w:rsidRPr="00277C5A" w:rsidTr="00D20B24">
        <w:trPr>
          <w:cantSplit/>
          <w:trHeight w:val="1714"/>
          <w:jc w:val="center"/>
        </w:trPr>
        <w:tc>
          <w:tcPr>
            <w:tcW w:w="972"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学院（部）、</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处（室）</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考核</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意见</w:t>
            </w:r>
          </w:p>
        </w:tc>
        <w:tc>
          <w:tcPr>
            <w:tcW w:w="7218" w:type="dxa"/>
            <w:gridSpan w:val="11"/>
          </w:tcPr>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 xml:space="preserve">   等级：             签名：                年     月     日    （章）</w:t>
            </w:r>
          </w:p>
        </w:tc>
      </w:tr>
      <w:tr w:rsidR="00A30847" w:rsidRPr="00277C5A" w:rsidTr="00D20B24">
        <w:trPr>
          <w:cantSplit/>
          <w:trHeight w:val="1538"/>
          <w:jc w:val="center"/>
        </w:trPr>
        <w:tc>
          <w:tcPr>
            <w:tcW w:w="972"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本人</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签署</w:t>
            </w:r>
          </w:p>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意见</w:t>
            </w:r>
          </w:p>
        </w:tc>
        <w:tc>
          <w:tcPr>
            <w:tcW w:w="7218" w:type="dxa"/>
            <w:gridSpan w:val="11"/>
            <w:vAlign w:val="center"/>
          </w:tcPr>
          <w:p w:rsidR="00A30847" w:rsidRPr="00277C5A" w:rsidRDefault="00A30847" w:rsidP="00D20B24">
            <w:pPr>
              <w:ind w:firstLineChars="150" w:firstLine="315"/>
              <w:rPr>
                <w:rFonts w:ascii="仿宋_GB2312" w:eastAsia="仿宋_GB2312" w:hAnsi="宋体"/>
                <w:szCs w:val="21"/>
              </w:rPr>
            </w:pPr>
          </w:p>
          <w:p w:rsidR="00A30847" w:rsidRPr="00277C5A" w:rsidRDefault="00A30847" w:rsidP="00D20B24">
            <w:pPr>
              <w:ind w:firstLineChars="150" w:firstLine="315"/>
              <w:rPr>
                <w:rFonts w:ascii="仿宋_GB2312" w:eastAsia="仿宋_GB2312" w:hAnsi="宋体"/>
                <w:szCs w:val="21"/>
              </w:rPr>
            </w:pPr>
            <w:r w:rsidRPr="00277C5A">
              <w:rPr>
                <w:rFonts w:ascii="仿宋_GB2312" w:eastAsia="仿宋_GB2312" w:hAnsi="宋体" w:hint="eastAsia"/>
                <w:szCs w:val="21"/>
              </w:rPr>
              <w:t xml:space="preserve">               </w:t>
            </w:r>
          </w:p>
          <w:p w:rsidR="00A30847" w:rsidRPr="00277C5A" w:rsidRDefault="00A30847" w:rsidP="00D20B24">
            <w:pPr>
              <w:ind w:firstLineChars="1100" w:firstLine="2310"/>
              <w:rPr>
                <w:rFonts w:ascii="仿宋_GB2312" w:eastAsia="仿宋_GB2312" w:hAnsi="宋体"/>
                <w:szCs w:val="21"/>
              </w:rPr>
            </w:pPr>
            <w:r w:rsidRPr="00277C5A">
              <w:rPr>
                <w:rFonts w:ascii="仿宋_GB2312" w:eastAsia="仿宋_GB2312" w:hAnsi="宋体" w:hint="eastAsia"/>
                <w:szCs w:val="21"/>
              </w:rPr>
              <w:t xml:space="preserve">签名：                年     月     日    </w:t>
            </w:r>
          </w:p>
        </w:tc>
      </w:tr>
      <w:tr w:rsidR="00A30847" w:rsidRPr="00277C5A" w:rsidTr="00D20B24">
        <w:trPr>
          <w:cantSplit/>
          <w:trHeight w:val="2021"/>
          <w:jc w:val="center"/>
        </w:trPr>
        <w:tc>
          <w:tcPr>
            <w:tcW w:w="972" w:type="dxa"/>
            <w:vAlign w:val="center"/>
          </w:tcPr>
          <w:p w:rsidR="00A30847" w:rsidRPr="00277C5A" w:rsidRDefault="00A30847" w:rsidP="00D20B24">
            <w:pPr>
              <w:jc w:val="center"/>
              <w:rPr>
                <w:rFonts w:ascii="仿宋_GB2312" w:eastAsia="仿宋_GB2312" w:hAnsi="宋体"/>
                <w:szCs w:val="21"/>
              </w:rPr>
            </w:pPr>
            <w:r w:rsidRPr="00277C5A">
              <w:rPr>
                <w:rFonts w:ascii="仿宋_GB2312" w:eastAsia="仿宋_GB2312" w:hAnsi="宋体" w:hint="eastAsia"/>
                <w:szCs w:val="21"/>
              </w:rPr>
              <w:t>校年度考核工作领导小组审核意见</w:t>
            </w:r>
          </w:p>
        </w:tc>
        <w:tc>
          <w:tcPr>
            <w:tcW w:w="7218" w:type="dxa"/>
            <w:gridSpan w:val="11"/>
          </w:tcPr>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p>
          <w:p w:rsidR="00A30847" w:rsidRPr="00277C5A" w:rsidRDefault="00A30847" w:rsidP="00D20B24">
            <w:pPr>
              <w:rPr>
                <w:rFonts w:ascii="仿宋_GB2312" w:eastAsia="仿宋_GB2312" w:hAnsi="宋体"/>
                <w:szCs w:val="21"/>
              </w:rPr>
            </w:pPr>
            <w:r w:rsidRPr="00277C5A">
              <w:rPr>
                <w:rFonts w:ascii="仿宋_GB2312" w:eastAsia="仿宋_GB2312" w:hAnsi="宋体" w:hint="eastAsia"/>
                <w:szCs w:val="21"/>
              </w:rPr>
              <w:t xml:space="preserve">   等级：             签名：                年     月     日    （章）</w:t>
            </w:r>
          </w:p>
        </w:tc>
      </w:tr>
    </w:tbl>
    <w:p w:rsidR="00A30847" w:rsidRPr="00277C5A" w:rsidRDefault="00A30847" w:rsidP="00A30847">
      <w:pPr>
        <w:spacing w:line="360" w:lineRule="auto"/>
        <w:ind w:firstLineChars="200" w:firstLine="480"/>
        <w:rPr>
          <w:rFonts w:ascii="仿宋_GB2312" w:eastAsia="仿宋_GB2312" w:hAnsi="宋体"/>
          <w:sz w:val="24"/>
        </w:rPr>
        <w:sectPr w:rsidR="00A30847" w:rsidRPr="00277C5A" w:rsidSect="00810886">
          <w:headerReference w:type="even" r:id="rId6"/>
          <w:pgSz w:w="11906" w:h="16838" w:code="9"/>
          <w:pgMar w:top="1418" w:right="1418" w:bottom="1418" w:left="1418" w:header="851" w:footer="851" w:gutter="0"/>
          <w:cols w:space="720"/>
          <w:docGrid w:linePitch="312"/>
        </w:sectPr>
      </w:pPr>
      <w:r w:rsidRPr="00277C5A">
        <w:rPr>
          <w:rFonts w:ascii="仿宋_GB2312" w:eastAsia="仿宋_GB2312" w:hAnsi="宋体" w:hint="eastAsia"/>
          <w:sz w:val="24"/>
        </w:rPr>
        <w:t>注: “出勤及工作量完成情况”及“德能勤绩廉评分”栏由各单位年度考核工作组填写。</w:t>
      </w:r>
    </w:p>
    <w:p w:rsidR="00A30847" w:rsidRPr="00277C5A" w:rsidRDefault="00A30847" w:rsidP="00A30847">
      <w:pPr>
        <w:spacing w:line="360" w:lineRule="auto"/>
        <w:rPr>
          <w:rFonts w:ascii="仿宋_GB2312" w:eastAsia="仿宋_GB2312" w:hAnsi="宋体"/>
          <w:sz w:val="32"/>
          <w:szCs w:val="32"/>
        </w:rPr>
      </w:pPr>
      <w:bookmarkStart w:id="14" w:name="_Toc295570183"/>
      <w:r w:rsidRPr="00277C5A">
        <w:rPr>
          <w:rFonts w:ascii="仿宋_GB2312" w:eastAsia="仿宋_GB2312" w:hAnsi="宋体" w:hint="eastAsia"/>
          <w:sz w:val="32"/>
          <w:szCs w:val="32"/>
        </w:rPr>
        <w:lastRenderedPageBreak/>
        <w:t xml:space="preserve">附件2：      </w:t>
      </w:r>
    </w:p>
    <w:p w:rsidR="00A30847" w:rsidRPr="00277C5A" w:rsidRDefault="00A30847" w:rsidP="00A30847">
      <w:pPr>
        <w:pStyle w:val="a5"/>
      </w:pPr>
      <w:r w:rsidRPr="00277C5A">
        <w:rPr>
          <w:rFonts w:hint="eastAsia"/>
        </w:rPr>
        <w:t>天津科技大学教职工岗位年度考核审核备案登记表</w:t>
      </w:r>
      <w:bookmarkEnd w:id="14"/>
    </w:p>
    <w:p w:rsidR="00A30847" w:rsidRPr="00277C5A" w:rsidRDefault="00A30847" w:rsidP="00A30847">
      <w:pPr>
        <w:autoSpaceDE w:val="0"/>
        <w:autoSpaceDN w:val="0"/>
        <w:adjustRightInd w:val="0"/>
        <w:jc w:val="center"/>
        <w:rPr>
          <w:rFonts w:ascii="仿宋_GB2312" w:eastAsia="仿宋_GB2312"/>
        </w:rPr>
      </w:pPr>
      <w:r w:rsidRPr="00277C5A">
        <w:rPr>
          <w:rFonts w:ascii="仿宋_GB2312" w:eastAsia="仿宋_GB2312" w:hint="eastAsia"/>
        </w:rPr>
        <w:t>（20   -20   学年度）</w:t>
      </w:r>
    </w:p>
    <w:p w:rsidR="00A30847" w:rsidRPr="00277C5A" w:rsidRDefault="00A30847" w:rsidP="00A30847">
      <w:pPr>
        <w:autoSpaceDE w:val="0"/>
        <w:autoSpaceDN w:val="0"/>
        <w:adjustRightInd w:val="0"/>
        <w:ind w:firstLineChars="150" w:firstLine="315"/>
        <w:rPr>
          <w:rFonts w:ascii="仿宋_GB2312" w:eastAsia="仿宋_GB2312"/>
        </w:rPr>
      </w:pPr>
      <w:r w:rsidRPr="00277C5A">
        <w:rPr>
          <w:rFonts w:ascii="仿宋_GB2312" w:eastAsia="仿宋_GB2312" w:hint="eastAsia"/>
        </w:rPr>
        <w:t>报审单位（盖章）：                                                                         报审时间：      年    月    日</w:t>
      </w:r>
    </w:p>
    <w:tbl>
      <w:tblPr>
        <w:tblW w:w="13645" w:type="dxa"/>
        <w:tblInd w:w="213" w:type="dxa"/>
        <w:tblLayout w:type="fixed"/>
        <w:tblLook w:val="0000" w:firstRow="0" w:lastRow="0" w:firstColumn="0" w:lastColumn="0" w:noHBand="0" w:noVBand="0"/>
      </w:tblPr>
      <w:tblGrid>
        <w:gridCol w:w="952"/>
        <w:gridCol w:w="1907"/>
        <w:gridCol w:w="706"/>
        <w:gridCol w:w="423"/>
        <w:gridCol w:w="709"/>
        <w:gridCol w:w="160"/>
        <w:gridCol w:w="549"/>
        <w:gridCol w:w="708"/>
        <w:gridCol w:w="709"/>
        <w:gridCol w:w="160"/>
        <w:gridCol w:w="554"/>
        <w:gridCol w:w="713"/>
        <w:gridCol w:w="708"/>
        <w:gridCol w:w="6"/>
        <w:gridCol w:w="705"/>
        <w:gridCol w:w="1139"/>
        <w:gridCol w:w="851"/>
        <w:gridCol w:w="850"/>
        <w:gridCol w:w="1136"/>
      </w:tblGrid>
      <w:tr w:rsidR="00A30847" w:rsidRPr="00277C5A" w:rsidTr="00D20B24">
        <w:trPr>
          <w:trHeight w:val="685"/>
        </w:trPr>
        <w:tc>
          <w:tcPr>
            <w:tcW w:w="2859" w:type="dxa"/>
            <w:gridSpan w:val="2"/>
            <w:vMerge w:val="restart"/>
            <w:tcBorders>
              <w:top w:val="single" w:sz="4" w:space="0" w:color="auto"/>
              <w:left w:val="single" w:sz="4" w:space="0" w:color="auto"/>
              <w:bottom w:val="single" w:sz="4" w:space="0" w:color="000000"/>
              <w:right w:val="single" w:sz="4" w:space="0" w:color="000000"/>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项目</w:t>
            </w:r>
          </w:p>
        </w:tc>
        <w:tc>
          <w:tcPr>
            <w:tcW w:w="1129" w:type="dxa"/>
            <w:gridSpan w:val="2"/>
            <w:tcBorders>
              <w:top w:val="single" w:sz="4" w:space="0" w:color="auto"/>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总计</w:t>
            </w:r>
          </w:p>
        </w:tc>
        <w:tc>
          <w:tcPr>
            <w:tcW w:w="3549" w:type="dxa"/>
            <w:gridSpan w:val="7"/>
            <w:tcBorders>
              <w:top w:val="single" w:sz="4" w:space="0" w:color="auto"/>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管理岗位人员</w:t>
            </w:r>
          </w:p>
        </w:tc>
        <w:tc>
          <w:tcPr>
            <w:tcW w:w="3271" w:type="dxa"/>
            <w:gridSpan w:val="5"/>
            <w:tcBorders>
              <w:top w:val="single" w:sz="4" w:space="0" w:color="auto"/>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专业技术岗位人员</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工勤技能</w:t>
            </w:r>
          </w:p>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岗位人员</w:t>
            </w:r>
          </w:p>
        </w:tc>
        <w:tc>
          <w:tcPr>
            <w:tcW w:w="1136" w:type="dxa"/>
            <w:vMerge w:val="restart"/>
            <w:tcBorders>
              <w:top w:val="single" w:sz="4" w:space="0" w:color="auto"/>
              <w:left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试用期 人员</w:t>
            </w:r>
          </w:p>
        </w:tc>
      </w:tr>
      <w:tr w:rsidR="00A30847" w:rsidRPr="00277C5A" w:rsidTr="00D20B24">
        <w:trPr>
          <w:trHeight w:val="435"/>
        </w:trPr>
        <w:tc>
          <w:tcPr>
            <w:tcW w:w="2859" w:type="dxa"/>
            <w:gridSpan w:val="2"/>
            <w:vMerge/>
            <w:tcBorders>
              <w:top w:val="single" w:sz="4" w:space="0" w:color="auto"/>
              <w:left w:val="single" w:sz="4" w:space="0" w:color="auto"/>
              <w:bottom w:val="single" w:sz="4" w:space="0" w:color="000000"/>
              <w:right w:val="single" w:sz="4" w:space="0" w:color="000000"/>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人数</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小计</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三至四级</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五至六级</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七至八级</w:t>
            </w: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九至十级</w:t>
            </w: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小计</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一至七级</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八至十级</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十一级至十三级</w:t>
            </w:r>
          </w:p>
        </w:tc>
        <w:tc>
          <w:tcPr>
            <w:tcW w:w="851" w:type="dxa"/>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r w:rsidRPr="00277C5A">
              <w:rPr>
                <w:rFonts w:ascii="仿宋_GB2312" w:eastAsia="仿宋_GB2312" w:hAnsi="宋体" w:cs="宋体" w:hint="eastAsia"/>
                <w:b/>
                <w:kern w:val="0"/>
                <w:szCs w:val="21"/>
              </w:rPr>
              <w:t>技术工</w:t>
            </w:r>
          </w:p>
        </w:tc>
        <w:tc>
          <w:tcPr>
            <w:tcW w:w="850" w:type="dxa"/>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r w:rsidRPr="00277C5A">
              <w:rPr>
                <w:rFonts w:ascii="仿宋_GB2312" w:eastAsia="仿宋_GB2312" w:hAnsi="宋体" w:cs="宋体" w:hint="eastAsia"/>
                <w:b/>
                <w:kern w:val="0"/>
                <w:szCs w:val="21"/>
              </w:rPr>
              <w:t>普通工</w:t>
            </w:r>
          </w:p>
        </w:tc>
        <w:tc>
          <w:tcPr>
            <w:tcW w:w="1136" w:type="dxa"/>
            <w:vMerge/>
            <w:tcBorders>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p>
        </w:tc>
      </w:tr>
      <w:tr w:rsidR="00A30847" w:rsidRPr="00277C5A" w:rsidTr="00D20B24">
        <w:trPr>
          <w:trHeight w:val="458"/>
        </w:trPr>
        <w:tc>
          <w:tcPr>
            <w:tcW w:w="2859" w:type="dxa"/>
            <w:gridSpan w:val="2"/>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总人数</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406"/>
        </w:trPr>
        <w:tc>
          <w:tcPr>
            <w:tcW w:w="952" w:type="dxa"/>
            <w:vMerge w:val="restart"/>
            <w:tcBorders>
              <w:top w:val="nil"/>
              <w:left w:val="single" w:sz="4" w:space="0" w:color="auto"/>
              <w:bottom w:val="single" w:sz="4" w:space="0" w:color="auto"/>
              <w:right w:val="single" w:sz="4" w:space="0" w:color="auto"/>
            </w:tcBorders>
            <w:textDirection w:val="tbRlV"/>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参加考核人数</w:t>
            </w: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小计</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279"/>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优秀</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269"/>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合格</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216"/>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基本合格</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321"/>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不合格</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156"/>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不定等级</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145"/>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b/>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告诫</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323"/>
        </w:trPr>
        <w:tc>
          <w:tcPr>
            <w:tcW w:w="952" w:type="dxa"/>
            <w:vMerge w:val="restart"/>
            <w:tcBorders>
              <w:top w:val="nil"/>
              <w:left w:val="single" w:sz="4" w:space="0" w:color="auto"/>
              <w:bottom w:val="single" w:sz="4" w:space="0" w:color="auto"/>
              <w:right w:val="single" w:sz="4" w:space="0" w:color="auto"/>
            </w:tcBorders>
            <w:textDirection w:val="tbRlV"/>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未参加考核人数</w:t>
            </w: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小计</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190"/>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产假、哺乳假</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251"/>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长休人员</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347"/>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脱产学习、培训等</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219"/>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停薪留职</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186"/>
        </w:trPr>
        <w:tc>
          <w:tcPr>
            <w:tcW w:w="952" w:type="dxa"/>
            <w:vMerge/>
            <w:tcBorders>
              <w:top w:val="nil"/>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c>
          <w:tcPr>
            <w:tcW w:w="1907"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其他</w:t>
            </w:r>
          </w:p>
        </w:tc>
        <w:tc>
          <w:tcPr>
            <w:tcW w:w="70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42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714" w:type="dxa"/>
            <w:gridSpan w:val="2"/>
            <w:tcBorders>
              <w:top w:val="nil"/>
              <w:left w:val="nil"/>
              <w:bottom w:val="single" w:sz="4" w:space="0" w:color="auto"/>
              <w:right w:val="single" w:sz="4" w:space="0" w:color="auto"/>
            </w:tcBorders>
            <w:vAlign w:val="center"/>
          </w:tcPr>
          <w:p w:rsidR="00A30847" w:rsidRPr="00277C5A" w:rsidRDefault="00A30847" w:rsidP="00D20B24">
            <w:pPr>
              <w:spacing w:line="240" w:lineRule="exact"/>
              <w:ind w:left="226"/>
              <w:jc w:val="center"/>
              <w:rPr>
                <w:rFonts w:ascii="仿宋_GB2312" w:eastAsia="仿宋_GB2312" w:hAnsi="宋体" w:cs="宋体"/>
                <w:kern w:val="0"/>
                <w:szCs w:val="21"/>
              </w:rPr>
            </w:pPr>
          </w:p>
        </w:tc>
        <w:tc>
          <w:tcPr>
            <w:tcW w:w="713"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08"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711" w:type="dxa"/>
            <w:gridSpan w:val="2"/>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9"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850" w:type="dxa"/>
            <w:tcBorders>
              <w:top w:val="nil"/>
              <w:left w:val="nil"/>
              <w:bottom w:val="single" w:sz="4" w:space="0" w:color="auto"/>
              <w:right w:val="single" w:sz="4" w:space="0" w:color="auto"/>
            </w:tcBorders>
            <w:vAlign w:val="center"/>
          </w:tcPr>
          <w:p w:rsidR="00A30847" w:rsidRPr="00277C5A" w:rsidRDefault="00A30847" w:rsidP="00D20B24">
            <w:pPr>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c>
          <w:tcPr>
            <w:tcW w:w="1136" w:type="dxa"/>
            <w:tcBorders>
              <w:top w:val="nil"/>
              <w:left w:val="nil"/>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r w:rsidRPr="00277C5A">
              <w:rPr>
                <w:rFonts w:ascii="仿宋_GB2312" w:eastAsia="仿宋_GB2312" w:hAnsi="宋体" w:cs="宋体" w:hint="eastAsia"/>
                <w:kern w:val="0"/>
                <w:szCs w:val="21"/>
              </w:rPr>
              <w:t xml:space="preserve">　</w:t>
            </w:r>
          </w:p>
        </w:tc>
      </w:tr>
      <w:tr w:rsidR="00A30847" w:rsidRPr="00277C5A" w:rsidTr="00D20B24">
        <w:trPr>
          <w:trHeight w:val="275"/>
        </w:trPr>
        <w:tc>
          <w:tcPr>
            <w:tcW w:w="952" w:type="dxa"/>
            <w:vMerge w:val="restart"/>
            <w:tcBorders>
              <w:top w:val="nil"/>
              <w:left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优秀</w:t>
            </w:r>
          </w:p>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等次</w:t>
            </w:r>
          </w:p>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比例</w:t>
            </w:r>
          </w:p>
          <w:p w:rsidR="00A30847" w:rsidRPr="00277C5A" w:rsidRDefault="00A30847" w:rsidP="00D20B24">
            <w:pPr>
              <w:widowControl/>
              <w:spacing w:line="240" w:lineRule="exact"/>
              <w:jc w:val="center"/>
              <w:rPr>
                <w:rFonts w:ascii="仿宋_GB2312" w:eastAsia="仿宋_GB2312" w:hAnsi="宋体" w:cs="宋体"/>
                <w:b/>
                <w:kern w:val="0"/>
                <w:szCs w:val="21"/>
              </w:rPr>
            </w:pPr>
            <w:r w:rsidRPr="00277C5A">
              <w:rPr>
                <w:rFonts w:ascii="仿宋_GB2312" w:eastAsia="仿宋_GB2312" w:hAnsi="宋体" w:cs="宋体" w:hint="eastAsia"/>
                <w:b/>
                <w:kern w:val="0"/>
                <w:szCs w:val="21"/>
              </w:rPr>
              <w:t>情况</w:t>
            </w:r>
          </w:p>
        </w:tc>
        <w:tc>
          <w:tcPr>
            <w:tcW w:w="1907" w:type="dxa"/>
            <w:vMerge w:val="restart"/>
            <w:tcBorders>
              <w:top w:val="single" w:sz="4" w:space="0" w:color="auto"/>
              <w:left w:val="nil"/>
              <w:right w:val="single" w:sz="4" w:space="0" w:color="auto"/>
            </w:tcBorders>
            <w:vAlign w:val="center"/>
          </w:tcPr>
          <w:p w:rsidR="00A30847" w:rsidRPr="00277C5A" w:rsidRDefault="00A30847" w:rsidP="00D20B24">
            <w:pPr>
              <w:widowControl/>
              <w:spacing w:line="240" w:lineRule="exact"/>
              <w:ind w:right="240"/>
              <w:jc w:val="center"/>
              <w:rPr>
                <w:rFonts w:ascii="仿宋_GB2312" w:eastAsia="仿宋_GB2312" w:hAnsi="宋体" w:cs="宋体"/>
                <w:kern w:val="0"/>
                <w:szCs w:val="21"/>
              </w:rPr>
            </w:pPr>
            <w:r w:rsidRPr="00277C5A">
              <w:rPr>
                <w:rFonts w:ascii="仿宋_GB2312" w:eastAsia="仿宋_GB2312" w:hAnsi="宋体" w:cs="宋体" w:hint="eastAsia"/>
                <w:kern w:val="0"/>
                <w:szCs w:val="21"/>
              </w:rPr>
              <w:t>优秀等次人员占全部人数（%）</w:t>
            </w:r>
          </w:p>
        </w:tc>
        <w:tc>
          <w:tcPr>
            <w:tcW w:w="6105" w:type="dxa"/>
            <w:gridSpan w:val="12"/>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spacing w:line="240" w:lineRule="exact"/>
              <w:ind w:right="240"/>
              <w:jc w:val="center"/>
              <w:rPr>
                <w:rFonts w:ascii="仿宋_GB2312" w:eastAsia="仿宋_GB2312" w:hAnsi="宋体" w:cs="宋体"/>
                <w:kern w:val="0"/>
                <w:szCs w:val="21"/>
              </w:rPr>
            </w:pPr>
            <w:r w:rsidRPr="00277C5A">
              <w:rPr>
                <w:rFonts w:ascii="仿宋_GB2312" w:eastAsia="仿宋_GB2312" w:hAnsi="宋体" w:cs="宋体" w:hint="eastAsia"/>
                <w:kern w:val="0"/>
                <w:szCs w:val="21"/>
              </w:rPr>
              <w:t>其中</w:t>
            </w:r>
          </w:p>
        </w:tc>
        <w:tc>
          <w:tcPr>
            <w:tcW w:w="1844" w:type="dxa"/>
            <w:gridSpan w:val="2"/>
            <w:vMerge w:val="restart"/>
            <w:tcBorders>
              <w:top w:val="single" w:sz="4" w:space="0" w:color="auto"/>
              <w:left w:val="single" w:sz="4" w:space="0" w:color="auto"/>
              <w:right w:val="single" w:sz="4" w:space="0" w:color="auto"/>
            </w:tcBorders>
            <w:vAlign w:val="center"/>
          </w:tcPr>
          <w:p w:rsidR="00A30847" w:rsidRPr="00277C5A" w:rsidRDefault="00A30847" w:rsidP="00D20B24">
            <w:pPr>
              <w:spacing w:line="240" w:lineRule="exact"/>
              <w:ind w:right="240"/>
              <w:jc w:val="center"/>
              <w:rPr>
                <w:rFonts w:ascii="仿宋_GB2312" w:eastAsia="仿宋_GB2312" w:hAnsi="宋体" w:cs="宋体"/>
                <w:kern w:val="0"/>
                <w:szCs w:val="21"/>
              </w:rPr>
            </w:pPr>
            <w:r w:rsidRPr="00277C5A">
              <w:rPr>
                <w:rFonts w:ascii="仿宋_GB2312" w:eastAsia="仿宋_GB2312" w:hAnsi="宋体" w:cs="宋体" w:hint="eastAsia"/>
                <w:kern w:val="0"/>
                <w:szCs w:val="21"/>
              </w:rPr>
              <w:t>主管部门</w:t>
            </w:r>
          </w:p>
          <w:p w:rsidR="00A30847" w:rsidRPr="00277C5A" w:rsidRDefault="00A30847" w:rsidP="00D20B24">
            <w:pPr>
              <w:spacing w:line="240" w:lineRule="exact"/>
              <w:ind w:right="240"/>
              <w:jc w:val="center"/>
              <w:rPr>
                <w:rFonts w:ascii="仿宋_GB2312" w:eastAsia="仿宋_GB2312" w:hAnsi="宋体" w:cs="宋体"/>
                <w:kern w:val="0"/>
                <w:szCs w:val="21"/>
              </w:rPr>
            </w:pPr>
            <w:r w:rsidRPr="00277C5A">
              <w:rPr>
                <w:rFonts w:ascii="仿宋_GB2312" w:eastAsia="仿宋_GB2312" w:hAnsi="宋体" w:cs="宋体" w:hint="eastAsia"/>
                <w:kern w:val="0"/>
                <w:szCs w:val="21"/>
              </w:rPr>
              <w:t>审核意见</w:t>
            </w:r>
          </w:p>
        </w:tc>
        <w:tc>
          <w:tcPr>
            <w:tcW w:w="2837" w:type="dxa"/>
            <w:gridSpan w:val="3"/>
            <w:vMerge w:val="restart"/>
            <w:tcBorders>
              <w:top w:val="single" w:sz="4" w:space="0" w:color="auto"/>
              <w:left w:val="single" w:sz="4" w:space="0" w:color="auto"/>
              <w:right w:val="single" w:sz="4" w:space="0" w:color="000000"/>
            </w:tcBorders>
            <w:vAlign w:val="bottom"/>
          </w:tcPr>
          <w:p w:rsidR="00A30847" w:rsidRPr="00277C5A" w:rsidRDefault="00A30847" w:rsidP="00D20B24">
            <w:pPr>
              <w:spacing w:line="240" w:lineRule="exact"/>
              <w:ind w:right="240"/>
              <w:jc w:val="right"/>
              <w:rPr>
                <w:rFonts w:ascii="仿宋_GB2312" w:eastAsia="仿宋_GB2312" w:hAnsi="宋体" w:cs="宋体"/>
                <w:kern w:val="0"/>
                <w:szCs w:val="21"/>
              </w:rPr>
            </w:pPr>
            <w:r w:rsidRPr="00277C5A">
              <w:rPr>
                <w:rFonts w:ascii="仿宋_GB2312" w:eastAsia="仿宋_GB2312" w:hAnsi="宋体" w:cs="宋体" w:hint="eastAsia"/>
                <w:kern w:val="0"/>
                <w:szCs w:val="21"/>
              </w:rPr>
              <w:t xml:space="preserve">   年   月   日</w:t>
            </w:r>
          </w:p>
        </w:tc>
      </w:tr>
      <w:tr w:rsidR="00A30847" w:rsidRPr="00277C5A" w:rsidTr="00D20B24">
        <w:trPr>
          <w:trHeight w:val="476"/>
        </w:trPr>
        <w:tc>
          <w:tcPr>
            <w:tcW w:w="952" w:type="dxa"/>
            <w:vMerge/>
            <w:tcBorders>
              <w:top w:val="nil"/>
              <w:left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p>
        </w:tc>
        <w:tc>
          <w:tcPr>
            <w:tcW w:w="1907" w:type="dxa"/>
            <w:vMerge/>
            <w:tcBorders>
              <w:left w:val="nil"/>
              <w:bottom w:val="single" w:sz="4" w:space="0" w:color="auto"/>
              <w:right w:val="single" w:sz="4" w:space="0" w:color="auto"/>
            </w:tcBorders>
            <w:vAlign w:val="center"/>
          </w:tcPr>
          <w:p w:rsidR="00A30847" w:rsidRPr="00277C5A" w:rsidRDefault="00A30847" w:rsidP="00D20B24">
            <w:pPr>
              <w:widowControl/>
              <w:spacing w:line="240" w:lineRule="exact"/>
              <w:ind w:right="240"/>
              <w:jc w:val="center"/>
              <w:rPr>
                <w:rFonts w:ascii="仿宋_GB2312" w:eastAsia="仿宋_GB2312" w:hAnsi="宋体" w:cs="宋体"/>
                <w:kern w:val="0"/>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spacing w:line="240" w:lineRule="exact"/>
              <w:ind w:right="240"/>
              <w:jc w:val="center"/>
              <w:rPr>
                <w:rFonts w:ascii="仿宋_GB2312" w:eastAsia="仿宋_GB2312" w:hAnsi="宋体" w:cs="宋体"/>
                <w:kern w:val="0"/>
                <w:szCs w:val="21"/>
              </w:rPr>
            </w:pPr>
            <w:r w:rsidRPr="00277C5A">
              <w:rPr>
                <w:rFonts w:ascii="仿宋_GB2312" w:eastAsia="仿宋_GB2312" w:hAnsi="宋体" w:cs="宋体" w:hint="eastAsia"/>
                <w:kern w:val="0"/>
                <w:szCs w:val="21"/>
              </w:rPr>
              <w:t>管理人员占全部人数（%）</w:t>
            </w: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spacing w:line="240" w:lineRule="exact"/>
              <w:ind w:right="240"/>
              <w:jc w:val="center"/>
              <w:rPr>
                <w:rFonts w:ascii="仿宋_GB2312" w:eastAsia="仿宋_GB2312" w:hAnsi="宋体" w:cs="宋体"/>
                <w:kern w:val="0"/>
                <w:szCs w:val="21"/>
              </w:rPr>
            </w:pPr>
            <w:r w:rsidRPr="00277C5A">
              <w:rPr>
                <w:rFonts w:ascii="仿宋_GB2312" w:eastAsia="仿宋_GB2312" w:hAnsi="宋体" w:cs="宋体" w:hint="eastAsia"/>
                <w:kern w:val="0"/>
                <w:szCs w:val="21"/>
              </w:rPr>
              <w:t>专业技术人员占全部人数（%）</w:t>
            </w:r>
          </w:p>
        </w:tc>
        <w:tc>
          <w:tcPr>
            <w:tcW w:w="1981" w:type="dxa"/>
            <w:gridSpan w:val="4"/>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spacing w:line="240" w:lineRule="exact"/>
              <w:ind w:right="660"/>
              <w:jc w:val="center"/>
              <w:rPr>
                <w:rFonts w:ascii="仿宋_GB2312" w:eastAsia="仿宋_GB2312" w:hAnsi="宋体" w:cs="宋体"/>
                <w:kern w:val="0"/>
                <w:szCs w:val="21"/>
              </w:rPr>
            </w:pPr>
            <w:r w:rsidRPr="00277C5A">
              <w:rPr>
                <w:rFonts w:ascii="仿宋_GB2312" w:eastAsia="仿宋_GB2312" w:hAnsi="宋体" w:cs="宋体" w:hint="eastAsia"/>
                <w:kern w:val="0"/>
                <w:szCs w:val="21"/>
              </w:rPr>
              <w:t>工勤人员占全部人数</w:t>
            </w:r>
          </w:p>
        </w:tc>
        <w:tc>
          <w:tcPr>
            <w:tcW w:w="1844" w:type="dxa"/>
            <w:gridSpan w:val="2"/>
            <w:vMerge/>
            <w:tcBorders>
              <w:left w:val="single" w:sz="4" w:space="0" w:color="auto"/>
              <w:right w:val="single" w:sz="4" w:space="0" w:color="auto"/>
            </w:tcBorders>
            <w:vAlign w:val="bottom"/>
          </w:tcPr>
          <w:p w:rsidR="00A30847" w:rsidRPr="00277C5A" w:rsidRDefault="00A30847" w:rsidP="00D20B24">
            <w:pPr>
              <w:spacing w:line="240" w:lineRule="exact"/>
              <w:ind w:right="240"/>
              <w:jc w:val="right"/>
              <w:rPr>
                <w:rFonts w:ascii="仿宋_GB2312" w:eastAsia="仿宋_GB2312" w:hAnsi="宋体" w:cs="宋体"/>
                <w:kern w:val="0"/>
                <w:szCs w:val="21"/>
              </w:rPr>
            </w:pPr>
          </w:p>
        </w:tc>
        <w:tc>
          <w:tcPr>
            <w:tcW w:w="2837" w:type="dxa"/>
            <w:gridSpan w:val="3"/>
            <w:vMerge/>
            <w:tcBorders>
              <w:left w:val="single" w:sz="4" w:space="0" w:color="auto"/>
              <w:right w:val="single" w:sz="4" w:space="0" w:color="000000"/>
            </w:tcBorders>
            <w:vAlign w:val="bottom"/>
          </w:tcPr>
          <w:p w:rsidR="00A30847" w:rsidRPr="00277C5A" w:rsidRDefault="00A30847" w:rsidP="00D20B24">
            <w:pPr>
              <w:spacing w:line="240" w:lineRule="exact"/>
              <w:ind w:right="240"/>
              <w:jc w:val="right"/>
              <w:rPr>
                <w:rFonts w:ascii="仿宋_GB2312" w:eastAsia="仿宋_GB2312" w:hAnsi="宋体" w:cs="宋体"/>
                <w:kern w:val="0"/>
                <w:szCs w:val="21"/>
              </w:rPr>
            </w:pPr>
          </w:p>
        </w:tc>
      </w:tr>
      <w:tr w:rsidR="00A30847" w:rsidRPr="00277C5A" w:rsidTr="00D20B24">
        <w:trPr>
          <w:trHeight w:val="233"/>
        </w:trPr>
        <w:tc>
          <w:tcPr>
            <w:tcW w:w="952" w:type="dxa"/>
            <w:vMerge/>
            <w:tcBorders>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b/>
                <w:kern w:val="0"/>
                <w:szCs w:val="21"/>
              </w:rPr>
            </w:pPr>
          </w:p>
        </w:tc>
        <w:tc>
          <w:tcPr>
            <w:tcW w:w="1907" w:type="dxa"/>
            <w:tcBorders>
              <w:top w:val="single" w:sz="4" w:space="0" w:color="auto"/>
              <w:left w:val="nil"/>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c>
          <w:tcPr>
            <w:tcW w:w="1998" w:type="dxa"/>
            <w:gridSpan w:val="4"/>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2126" w:type="dxa"/>
            <w:gridSpan w:val="4"/>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1981" w:type="dxa"/>
            <w:gridSpan w:val="4"/>
            <w:tcBorders>
              <w:top w:val="single" w:sz="4" w:space="0" w:color="auto"/>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center"/>
              <w:rPr>
                <w:rFonts w:ascii="仿宋_GB2312" w:eastAsia="仿宋_GB2312" w:hAnsi="宋体" w:cs="宋体"/>
                <w:kern w:val="0"/>
                <w:szCs w:val="21"/>
              </w:rPr>
            </w:pPr>
          </w:p>
        </w:tc>
        <w:tc>
          <w:tcPr>
            <w:tcW w:w="1844" w:type="dxa"/>
            <w:gridSpan w:val="2"/>
            <w:vMerge/>
            <w:tcBorders>
              <w:left w:val="single" w:sz="4" w:space="0" w:color="auto"/>
              <w:bottom w:val="single" w:sz="4" w:space="0" w:color="auto"/>
              <w:right w:val="single" w:sz="4" w:space="0" w:color="auto"/>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c>
          <w:tcPr>
            <w:tcW w:w="2837" w:type="dxa"/>
            <w:gridSpan w:val="3"/>
            <w:vMerge/>
            <w:tcBorders>
              <w:left w:val="single" w:sz="4" w:space="0" w:color="auto"/>
              <w:bottom w:val="single" w:sz="4" w:space="0" w:color="auto"/>
              <w:right w:val="single" w:sz="4" w:space="0" w:color="000000"/>
            </w:tcBorders>
            <w:vAlign w:val="center"/>
          </w:tcPr>
          <w:p w:rsidR="00A30847" w:rsidRPr="00277C5A" w:rsidRDefault="00A30847" w:rsidP="00D20B24">
            <w:pPr>
              <w:widowControl/>
              <w:spacing w:line="240" w:lineRule="exact"/>
              <w:jc w:val="left"/>
              <w:rPr>
                <w:rFonts w:ascii="仿宋_GB2312" w:eastAsia="仿宋_GB2312" w:hAnsi="宋体" w:cs="宋体"/>
                <w:kern w:val="0"/>
                <w:szCs w:val="21"/>
              </w:rPr>
            </w:pPr>
          </w:p>
        </w:tc>
      </w:tr>
    </w:tbl>
    <w:p w:rsidR="00A30847" w:rsidRPr="00277C5A" w:rsidRDefault="00A30847" w:rsidP="008541CB">
      <w:pPr>
        <w:spacing w:beforeLines="50" w:before="120" w:line="240" w:lineRule="atLeast"/>
        <w:ind w:firstLineChars="100" w:firstLine="210"/>
        <w:rPr>
          <w:rFonts w:ascii="仿宋_GB2312" w:eastAsia="仿宋_GB2312"/>
          <w:sz w:val="32"/>
          <w:szCs w:val="32"/>
        </w:rPr>
      </w:pPr>
      <w:r w:rsidRPr="00277C5A">
        <w:rPr>
          <w:rFonts w:ascii="仿宋_GB2312" w:eastAsia="仿宋_GB2312" w:hint="eastAsia"/>
          <w:kern w:val="0"/>
        </w:rPr>
        <w:t>填表人：                            联系电话：</w:t>
      </w:r>
      <w:bookmarkStart w:id="15" w:name="_Toc295570184"/>
      <w:r w:rsidRPr="00277C5A">
        <w:rPr>
          <w:rFonts w:ascii="仿宋_GB2312" w:eastAsia="仿宋_GB2312" w:hint="eastAsia"/>
        </w:rPr>
        <w:br w:type="page"/>
      </w:r>
      <w:r w:rsidRPr="00277C5A">
        <w:rPr>
          <w:rFonts w:ascii="仿宋_GB2312" w:eastAsia="仿宋_GB2312" w:hint="eastAsia"/>
          <w:sz w:val="32"/>
          <w:szCs w:val="32"/>
        </w:rPr>
        <w:lastRenderedPageBreak/>
        <w:t xml:space="preserve">附件3：            </w:t>
      </w:r>
    </w:p>
    <w:p w:rsidR="00A30847" w:rsidRPr="00277C5A" w:rsidRDefault="00A30847" w:rsidP="00A30847">
      <w:pPr>
        <w:pStyle w:val="a5"/>
      </w:pPr>
      <w:r w:rsidRPr="00277C5A">
        <w:rPr>
          <w:rFonts w:hint="eastAsia"/>
        </w:rPr>
        <w:t>天津科技大学教职工岗位年度考核情况汇总表</w:t>
      </w:r>
      <w:bookmarkEnd w:id="15"/>
    </w:p>
    <w:p w:rsidR="00A30847" w:rsidRPr="00277C5A" w:rsidRDefault="00A30847" w:rsidP="00A30847">
      <w:pPr>
        <w:spacing w:line="240" w:lineRule="atLeast"/>
        <w:jc w:val="center"/>
        <w:rPr>
          <w:rFonts w:ascii="仿宋_GB2312" w:eastAsia="仿宋_GB2312" w:cs="仿宋_GB2312"/>
          <w:kern w:val="0"/>
        </w:rPr>
      </w:pPr>
      <w:r w:rsidRPr="00277C5A">
        <w:rPr>
          <w:rFonts w:ascii="仿宋_GB2312" w:eastAsia="仿宋_GB2312" w:hint="eastAsia"/>
        </w:rPr>
        <w:t>（20   -20   学年度）</w:t>
      </w:r>
    </w:p>
    <w:p w:rsidR="00A30847" w:rsidRPr="00277C5A" w:rsidRDefault="00A30847" w:rsidP="00A30847">
      <w:pPr>
        <w:spacing w:line="360" w:lineRule="auto"/>
        <w:ind w:firstLineChars="150" w:firstLine="315"/>
        <w:rPr>
          <w:rFonts w:ascii="仿宋_GB2312" w:eastAsia="仿宋_GB2312" w:cs="仿宋_GB2312"/>
          <w:kern w:val="0"/>
        </w:rPr>
      </w:pPr>
      <w:r w:rsidRPr="00277C5A">
        <w:rPr>
          <w:rFonts w:ascii="仿宋_GB2312" w:eastAsia="仿宋_GB2312" w:cs="仿宋_GB2312" w:hint="eastAsia"/>
          <w:kern w:val="0"/>
        </w:rPr>
        <w:t>学院（部）、处、室：（章）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6"/>
        <w:gridCol w:w="1288"/>
        <w:gridCol w:w="1655"/>
        <w:gridCol w:w="876"/>
        <w:gridCol w:w="876"/>
        <w:gridCol w:w="1289"/>
        <w:gridCol w:w="1289"/>
        <w:gridCol w:w="1289"/>
        <w:gridCol w:w="876"/>
        <w:gridCol w:w="1094"/>
        <w:gridCol w:w="1871"/>
      </w:tblGrid>
      <w:tr w:rsidR="00A30847" w:rsidRPr="00277C5A" w:rsidTr="00D20B24">
        <w:trPr>
          <w:trHeight w:val="464"/>
          <w:jc w:val="center"/>
        </w:trPr>
        <w:tc>
          <w:tcPr>
            <w:tcW w:w="896" w:type="dxa"/>
            <w:vMerge w:val="restart"/>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序号</w:t>
            </w:r>
          </w:p>
        </w:tc>
        <w:tc>
          <w:tcPr>
            <w:tcW w:w="1288" w:type="dxa"/>
            <w:vMerge w:val="restart"/>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姓名</w:t>
            </w:r>
          </w:p>
        </w:tc>
        <w:tc>
          <w:tcPr>
            <w:tcW w:w="1655" w:type="dxa"/>
            <w:vMerge w:val="restart"/>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职称（职务）</w:t>
            </w:r>
          </w:p>
        </w:tc>
        <w:tc>
          <w:tcPr>
            <w:tcW w:w="7589" w:type="dxa"/>
            <w:gridSpan w:val="7"/>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考核结果</w:t>
            </w:r>
          </w:p>
        </w:tc>
        <w:tc>
          <w:tcPr>
            <w:tcW w:w="1871" w:type="dxa"/>
            <w:vMerge w:val="restart"/>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备注</w:t>
            </w:r>
          </w:p>
        </w:tc>
      </w:tr>
      <w:tr w:rsidR="00A30847" w:rsidRPr="00277C5A" w:rsidTr="00D20B24">
        <w:trPr>
          <w:trHeight w:val="469"/>
          <w:jc w:val="center"/>
        </w:trPr>
        <w:tc>
          <w:tcPr>
            <w:tcW w:w="896" w:type="dxa"/>
            <w:vMerge/>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Merge/>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Merge/>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优秀</w:t>
            </w:r>
          </w:p>
        </w:tc>
        <w:tc>
          <w:tcPr>
            <w:tcW w:w="876" w:type="dxa"/>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合格</w:t>
            </w:r>
          </w:p>
        </w:tc>
        <w:tc>
          <w:tcPr>
            <w:tcW w:w="1289" w:type="dxa"/>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基本合格</w:t>
            </w:r>
          </w:p>
        </w:tc>
        <w:tc>
          <w:tcPr>
            <w:tcW w:w="1289" w:type="dxa"/>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不合格</w:t>
            </w:r>
          </w:p>
        </w:tc>
        <w:tc>
          <w:tcPr>
            <w:tcW w:w="1289" w:type="dxa"/>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未定级别</w:t>
            </w:r>
          </w:p>
        </w:tc>
        <w:tc>
          <w:tcPr>
            <w:tcW w:w="876" w:type="dxa"/>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告诫</w:t>
            </w:r>
          </w:p>
        </w:tc>
        <w:tc>
          <w:tcPr>
            <w:tcW w:w="1094" w:type="dxa"/>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未考核</w:t>
            </w:r>
          </w:p>
        </w:tc>
        <w:tc>
          <w:tcPr>
            <w:tcW w:w="1871" w:type="dxa"/>
            <w:vMerge/>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10"/>
          <w:jc w:val="center"/>
        </w:trPr>
        <w:tc>
          <w:tcPr>
            <w:tcW w:w="89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r w:rsidR="00A30847" w:rsidRPr="00277C5A" w:rsidTr="00D20B24">
        <w:trPr>
          <w:trHeight w:val="451"/>
          <w:jc w:val="center"/>
        </w:trPr>
        <w:tc>
          <w:tcPr>
            <w:tcW w:w="896" w:type="dxa"/>
            <w:vAlign w:val="center"/>
          </w:tcPr>
          <w:p w:rsidR="00A30847" w:rsidRPr="00277C5A" w:rsidRDefault="00A30847" w:rsidP="00D20B24">
            <w:pPr>
              <w:spacing w:line="240" w:lineRule="exact"/>
              <w:jc w:val="center"/>
              <w:rPr>
                <w:rFonts w:ascii="仿宋_GB2312" w:eastAsia="仿宋_GB2312" w:hAnsi="宋体"/>
                <w:b/>
                <w:szCs w:val="21"/>
              </w:rPr>
            </w:pPr>
            <w:r w:rsidRPr="00277C5A">
              <w:rPr>
                <w:rFonts w:ascii="仿宋_GB2312" w:eastAsia="仿宋_GB2312" w:hAnsi="宋体" w:hint="eastAsia"/>
                <w:b/>
                <w:szCs w:val="21"/>
              </w:rPr>
              <w:t>合计</w:t>
            </w:r>
          </w:p>
        </w:tc>
        <w:tc>
          <w:tcPr>
            <w:tcW w:w="1288" w:type="dxa"/>
            <w:vAlign w:val="center"/>
          </w:tcPr>
          <w:p w:rsidR="00A30847" w:rsidRPr="00277C5A" w:rsidRDefault="00A30847" w:rsidP="00D20B24">
            <w:pPr>
              <w:spacing w:line="240" w:lineRule="exact"/>
              <w:jc w:val="center"/>
              <w:rPr>
                <w:rFonts w:ascii="仿宋_GB2312" w:eastAsia="仿宋_GB2312" w:hAnsi="宋体"/>
                <w:szCs w:val="21"/>
              </w:rPr>
            </w:pPr>
          </w:p>
        </w:tc>
        <w:tc>
          <w:tcPr>
            <w:tcW w:w="1655"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1289" w:type="dxa"/>
            <w:vAlign w:val="center"/>
          </w:tcPr>
          <w:p w:rsidR="00A30847" w:rsidRPr="00277C5A" w:rsidRDefault="00A30847" w:rsidP="00D20B24">
            <w:pPr>
              <w:spacing w:line="240" w:lineRule="exact"/>
              <w:jc w:val="center"/>
              <w:rPr>
                <w:rFonts w:ascii="仿宋_GB2312" w:eastAsia="仿宋_GB2312" w:hAnsi="宋体"/>
                <w:szCs w:val="21"/>
              </w:rPr>
            </w:pPr>
          </w:p>
        </w:tc>
        <w:tc>
          <w:tcPr>
            <w:tcW w:w="876" w:type="dxa"/>
            <w:vAlign w:val="center"/>
          </w:tcPr>
          <w:p w:rsidR="00A30847" w:rsidRPr="00277C5A" w:rsidRDefault="00A30847" w:rsidP="00D20B24">
            <w:pPr>
              <w:spacing w:line="240" w:lineRule="exact"/>
              <w:jc w:val="center"/>
              <w:rPr>
                <w:rFonts w:ascii="仿宋_GB2312" w:eastAsia="仿宋_GB2312" w:hAnsi="宋体"/>
                <w:szCs w:val="21"/>
              </w:rPr>
            </w:pPr>
          </w:p>
        </w:tc>
        <w:tc>
          <w:tcPr>
            <w:tcW w:w="1094" w:type="dxa"/>
            <w:vAlign w:val="center"/>
          </w:tcPr>
          <w:p w:rsidR="00A30847" w:rsidRPr="00277C5A" w:rsidRDefault="00A30847" w:rsidP="00D20B24">
            <w:pPr>
              <w:spacing w:line="240" w:lineRule="exact"/>
              <w:jc w:val="center"/>
              <w:rPr>
                <w:rFonts w:ascii="仿宋_GB2312" w:eastAsia="仿宋_GB2312" w:hAnsi="宋体"/>
                <w:szCs w:val="21"/>
              </w:rPr>
            </w:pPr>
          </w:p>
        </w:tc>
        <w:tc>
          <w:tcPr>
            <w:tcW w:w="1871" w:type="dxa"/>
            <w:vAlign w:val="center"/>
          </w:tcPr>
          <w:p w:rsidR="00A30847" w:rsidRPr="00277C5A" w:rsidRDefault="00A30847" w:rsidP="00D20B24">
            <w:pPr>
              <w:spacing w:line="240" w:lineRule="exact"/>
              <w:jc w:val="center"/>
              <w:rPr>
                <w:rFonts w:ascii="仿宋_GB2312" w:eastAsia="仿宋_GB2312" w:hAnsi="宋体"/>
                <w:szCs w:val="21"/>
              </w:rPr>
            </w:pPr>
          </w:p>
        </w:tc>
      </w:tr>
    </w:tbl>
    <w:p w:rsidR="00A30847" w:rsidRPr="00277C5A" w:rsidRDefault="00A30847" w:rsidP="008541CB">
      <w:pPr>
        <w:spacing w:beforeLines="50" w:before="120" w:line="240" w:lineRule="atLeast"/>
        <w:rPr>
          <w:rFonts w:ascii="仿宋_GB2312" w:eastAsia="仿宋_GB2312"/>
          <w:szCs w:val="21"/>
        </w:rPr>
      </w:pPr>
      <w:r w:rsidRPr="00277C5A">
        <w:rPr>
          <w:rFonts w:ascii="仿宋_GB2312" w:eastAsia="仿宋_GB2312" w:hint="eastAsia"/>
          <w:szCs w:val="21"/>
        </w:rPr>
        <w:t xml:space="preserve">          填表人：                               联系电话：</w:t>
      </w:r>
    </w:p>
    <w:p w:rsidR="00A30847" w:rsidRPr="00277C5A" w:rsidRDefault="00A30847" w:rsidP="00A30847">
      <w:pPr>
        <w:wordWrap w:val="0"/>
        <w:spacing w:line="240" w:lineRule="atLeast"/>
        <w:ind w:right="480" w:firstLineChars="4850" w:firstLine="11640"/>
        <w:jc w:val="right"/>
        <w:rPr>
          <w:rFonts w:ascii="仿宋_GB2312" w:eastAsia="仿宋_GB2312"/>
        </w:rPr>
      </w:pPr>
      <w:r w:rsidRPr="00277C5A">
        <w:rPr>
          <w:rFonts w:ascii="仿宋_GB2312" w:eastAsia="仿宋_GB2312" w:hint="eastAsia"/>
          <w:i/>
          <w:sz w:val="24"/>
        </w:rPr>
        <w:t>制表：人力资源处</w:t>
      </w:r>
    </w:p>
    <w:p w:rsidR="00A30847" w:rsidRPr="00277C5A" w:rsidRDefault="00A30847" w:rsidP="00A30847">
      <w:pPr>
        <w:snapToGrid w:val="0"/>
        <w:spacing w:line="560" w:lineRule="atLeast"/>
        <w:ind w:firstLineChars="200" w:firstLine="640"/>
        <w:rPr>
          <w:rFonts w:ascii="仿宋_GB2312" w:eastAsia="仿宋_GB2312" w:hAnsi="宋体"/>
          <w:sz w:val="32"/>
          <w:szCs w:val="32"/>
        </w:rPr>
        <w:sectPr w:rsidR="00A30847" w:rsidRPr="00277C5A" w:rsidSect="00290F3E">
          <w:pgSz w:w="16838" w:h="11906" w:orient="landscape" w:code="9"/>
          <w:pgMar w:top="1531" w:right="1361" w:bottom="1531" w:left="1361" w:header="851" w:footer="851" w:gutter="0"/>
          <w:cols w:space="425"/>
          <w:docGrid w:linePitch="312"/>
        </w:sectPr>
      </w:pPr>
    </w:p>
    <w:p w:rsidR="000E069B" w:rsidRPr="00A30847" w:rsidRDefault="000E069B" w:rsidP="00A30847"/>
    <w:sectPr w:rsidR="000E069B" w:rsidRPr="00A30847" w:rsidSect="00186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DCB" w:rsidRDefault="00C15DCB" w:rsidP="00A30847">
      <w:r>
        <w:separator/>
      </w:r>
    </w:p>
  </w:endnote>
  <w:endnote w:type="continuationSeparator" w:id="0">
    <w:p w:rsidR="00C15DCB" w:rsidRDefault="00C15DCB" w:rsidP="00A3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DCB" w:rsidRDefault="00C15DCB" w:rsidP="00A30847">
      <w:r>
        <w:separator/>
      </w:r>
    </w:p>
  </w:footnote>
  <w:footnote w:type="continuationSeparator" w:id="0">
    <w:p w:rsidR="00C15DCB" w:rsidRDefault="00C15DCB" w:rsidP="00A30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847" w:rsidRPr="00470F0A" w:rsidRDefault="00A30847" w:rsidP="00470F0A">
    <w:pPr>
      <w:pStyle w:val="a3"/>
    </w:pPr>
    <w:r w:rsidRPr="00277C5A">
      <w:rPr>
        <w:rFonts w:hint="eastAsia"/>
      </w:rPr>
      <w:t>天津科技大学教职工年度考核办法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0847"/>
    <w:rsid w:val="000E069B"/>
    <w:rsid w:val="0018600C"/>
    <w:rsid w:val="003419A6"/>
    <w:rsid w:val="003F1303"/>
    <w:rsid w:val="008541CB"/>
    <w:rsid w:val="00893B8F"/>
    <w:rsid w:val="009D7FF3"/>
    <w:rsid w:val="00A30847"/>
    <w:rsid w:val="00BC1B02"/>
    <w:rsid w:val="00C15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3CEA19-5BB9-4AFE-89AA-693AB32E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847"/>
    <w:pPr>
      <w:widowControl w:val="0"/>
      <w:jc w:val="both"/>
    </w:pPr>
    <w:rPr>
      <w:rFonts w:ascii="Times New Roman" w:eastAsia="宋体" w:hAnsi="Times New Roman" w:cs="Times New Roman"/>
      <w:szCs w:val="24"/>
    </w:rPr>
  </w:style>
  <w:style w:type="paragraph" w:styleId="1">
    <w:name w:val="heading 1"/>
    <w:basedOn w:val="a"/>
    <w:next w:val="a"/>
    <w:link w:val="1Char"/>
    <w:autoRedefine/>
    <w:qFormat/>
    <w:rsid w:val="00A30847"/>
    <w:pPr>
      <w:keepNext/>
      <w:keepLines/>
      <w:spacing w:beforeLines="100" w:line="360" w:lineRule="auto"/>
      <w:jc w:val="center"/>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084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A30847"/>
    <w:rPr>
      <w:sz w:val="18"/>
      <w:szCs w:val="18"/>
    </w:rPr>
  </w:style>
  <w:style w:type="paragraph" w:styleId="a4">
    <w:name w:val="footer"/>
    <w:basedOn w:val="a"/>
    <w:link w:val="Char0"/>
    <w:uiPriority w:val="99"/>
    <w:unhideWhenUsed/>
    <w:rsid w:val="00A3084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30847"/>
    <w:rPr>
      <w:sz w:val="18"/>
      <w:szCs w:val="18"/>
    </w:rPr>
  </w:style>
  <w:style w:type="character" w:customStyle="1" w:styleId="1Char">
    <w:name w:val="标题 1 Char"/>
    <w:basedOn w:val="a0"/>
    <w:link w:val="1"/>
    <w:rsid w:val="00A30847"/>
    <w:rPr>
      <w:rFonts w:ascii="Times New Roman" w:eastAsia="黑体" w:hAnsi="Times New Roman" w:cs="Times New Roman"/>
      <w:b/>
      <w:bCs/>
      <w:kern w:val="44"/>
      <w:sz w:val="44"/>
      <w:szCs w:val="44"/>
    </w:rPr>
  </w:style>
  <w:style w:type="paragraph" w:customStyle="1" w:styleId="a5">
    <w:name w:val="表格题目"/>
    <w:basedOn w:val="a"/>
    <w:link w:val="Char1"/>
    <w:autoRedefine/>
    <w:rsid w:val="00A30847"/>
    <w:pPr>
      <w:widowControl/>
      <w:snapToGrid w:val="0"/>
      <w:jc w:val="center"/>
    </w:pPr>
    <w:rPr>
      <w:rFonts w:ascii="黑体" w:eastAsia="黑体" w:hAnsi="宋体"/>
      <w:b/>
      <w:snapToGrid w:val="0"/>
      <w:kern w:val="0"/>
      <w:sz w:val="28"/>
    </w:rPr>
  </w:style>
  <w:style w:type="character" w:customStyle="1" w:styleId="Char1">
    <w:name w:val="表格题目 Char"/>
    <w:link w:val="a5"/>
    <w:rsid w:val="00A30847"/>
    <w:rPr>
      <w:rFonts w:ascii="黑体" w:eastAsia="黑体" w:hAnsi="宋体" w:cs="Times New Roman"/>
      <w:b/>
      <w:snapToGrid w:val="0"/>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1042</Words>
  <Characters>5943</Characters>
  <Application>Microsoft Office Word</Application>
  <DocSecurity>0</DocSecurity>
  <Lines>49</Lines>
  <Paragraphs>13</Paragraphs>
  <ScaleCrop>false</ScaleCrop>
  <Company>TUST</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彭洪斌</dc:creator>
  <cp:keywords/>
  <dc:description/>
  <cp:lastModifiedBy>彭洪斌(98512258)</cp:lastModifiedBy>
  <cp:revision>5</cp:revision>
  <dcterms:created xsi:type="dcterms:W3CDTF">2015-05-26T06:31:00Z</dcterms:created>
  <dcterms:modified xsi:type="dcterms:W3CDTF">2015-06-30T02:03:00Z</dcterms:modified>
</cp:coreProperties>
</file>