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0A5" w:rsidRDefault="00CF4D3C">
      <w:pPr>
        <w:spacing w:line="240" w:lineRule="auto"/>
        <w:jc w:val="center"/>
        <w:textAlignment w:val="center"/>
        <w:rPr>
          <w:rFonts w:ascii="华文中宋" w:eastAsia="华文中宋" w:hAnsi="华文中宋" w:cs="华文中宋"/>
          <w:b/>
          <w:bCs/>
          <w:color w:val="000000"/>
          <w:sz w:val="36"/>
          <w:szCs w:val="36"/>
          <w:lang w:eastAsia="zh-CN" w:bidi="ar"/>
        </w:rPr>
      </w:pPr>
      <w:bookmarkStart w:id="0" w:name="_GoBack"/>
      <w:bookmarkEnd w:id="0"/>
      <w:r>
        <w:rPr>
          <w:rFonts w:ascii="Times New Roman" w:eastAsia="华文中宋" w:hAnsi="Times New Roman" w:cs="华文中宋" w:hint="eastAsia"/>
          <w:b/>
          <w:bCs/>
          <w:color w:val="000000"/>
          <w:sz w:val="36"/>
          <w:szCs w:val="36"/>
          <w:lang w:eastAsia="zh-CN" w:bidi="ar"/>
        </w:rPr>
        <w:t>XX</w:t>
      </w:r>
      <w:r>
        <w:rPr>
          <w:rFonts w:ascii="华文中宋" w:eastAsia="华文中宋" w:hAnsi="华文中宋" w:cs="华文中宋" w:hint="eastAsia"/>
          <w:b/>
          <w:bCs/>
          <w:color w:val="000000"/>
          <w:sz w:val="36"/>
          <w:szCs w:val="36"/>
          <w:lang w:eastAsia="zh-CN" w:bidi="ar"/>
        </w:rPr>
        <w:t>年第</w:t>
      </w:r>
      <w:r>
        <w:rPr>
          <w:rFonts w:ascii="华文中宋" w:eastAsia="华文中宋" w:hAnsi="华文中宋" w:cs="华文中宋" w:hint="eastAsia"/>
          <w:b/>
          <w:bCs/>
          <w:color w:val="000000"/>
          <w:sz w:val="36"/>
          <w:szCs w:val="36"/>
          <w:lang w:eastAsia="zh-CN" w:bidi="ar"/>
        </w:rPr>
        <w:t>X</w:t>
      </w:r>
      <w:r>
        <w:rPr>
          <w:rFonts w:ascii="华文中宋" w:eastAsia="华文中宋" w:hAnsi="华文中宋" w:cs="华文中宋" w:hint="eastAsia"/>
          <w:b/>
          <w:bCs/>
          <w:color w:val="000000"/>
          <w:sz w:val="36"/>
          <w:szCs w:val="36"/>
          <w:lang w:eastAsia="zh-CN" w:bidi="ar"/>
        </w:rPr>
        <w:t>季度“中国好人榜”候选人宣传情况统计表</w:t>
      </w:r>
    </w:p>
    <w:tbl>
      <w:tblPr>
        <w:tblStyle w:val="a8"/>
        <w:tblpPr w:leftFromText="180" w:rightFromText="180" w:vertAnchor="text" w:horzAnchor="page" w:tblpX="1444" w:tblpY="326"/>
        <w:tblOverlap w:val="never"/>
        <w:tblW w:w="13176" w:type="dxa"/>
        <w:tblLook w:val="04A0" w:firstRow="1" w:lastRow="0" w:firstColumn="1" w:lastColumn="0" w:noHBand="0" w:noVBand="1"/>
      </w:tblPr>
      <w:tblGrid>
        <w:gridCol w:w="3183"/>
        <w:gridCol w:w="3196"/>
        <w:gridCol w:w="6797"/>
      </w:tblGrid>
      <w:tr w:rsidR="00D440A5">
        <w:trPr>
          <w:trHeight w:hRule="exact" w:val="794"/>
        </w:trPr>
        <w:tc>
          <w:tcPr>
            <w:tcW w:w="13176" w:type="dxa"/>
            <w:gridSpan w:val="3"/>
            <w:tcBorders>
              <w:top w:val="nil"/>
              <w:left w:val="nil"/>
              <w:right w:val="nil"/>
            </w:tcBorders>
          </w:tcPr>
          <w:p w:rsidR="00D440A5" w:rsidRDefault="00CF4D3C">
            <w:pPr>
              <w:pStyle w:val="Heading3"/>
              <w:spacing w:line="240" w:lineRule="auto"/>
              <w:rPr>
                <w:u w:val="single"/>
              </w:rPr>
            </w:pPr>
            <w:r>
              <w:rPr>
                <w:rFonts w:ascii="华文中宋" w:eastAsia="华文中宋" w:hAnsi="华文中宋" w:cs="华文中宋" w:hint="eastAsia"/>
                <w:color w:val="000000"/>
                <w:lang w:bidi="ar"/>
              </w:rPr>
              <w:t>推荐单位</w:t>
            </w:r>
            <w:r>
              <w:rPr>
                <w:rFonts w:ascii="华文中宋" w:eastAsia="华文中宋" w:hAnsi="华文中宋" w:cs="华文中宋"/>
                <w:color w:val="000000"/>
                <w:lang w:bidi="ar"/>
              </w:rPr>
              <w:t xml:space="preserve">       </w:t>
            </w:r>
            <w:r>
              <w:rPr>
                <w:rFonts w:ascii="华文中宋" w:eastAsia="华文中宋" w:hAnsi="华文中宋" w:cs="华文中宋" w:hint="eastAsia"/>
                <w:color w:val="000000"/>
                <w:lang w:bidi="ar"/>
              </w:rPr>
              <w:t xml:space="preserve">                     </w:t>
            </w:r>
            <w:r>
              <w:rPr>
                <w:rFonts w:ascii="华文中宋" w:eastAsia="华文中宋" w:hAnsi="华文中宋" w:cs="华文中宋"/>
                <w:color w:val="000000"/>
                <w:lang w:bidi="ar"/>
              </w:rPr>
              <w:t xml:space="preserve">         </w:t>
            </w:r>
            <w:r>
              <w:rPr>
                <w:rFonts w:ascii="华文中宋" w:eastAsia="华文中宋" w:hAnsi="华文中宋" w:cs="华文中宋" w:hint="eastAsia"/>
                <w:color w:val="000000"/>
                <w:lang w:bidi="ar"/>
              </w:rPr>
              <w:t xml:space="preserve">  </w:t>
            </w:r>
            <w:r>
              <w:rPr>
                <w:rFonts w:ascii="华文中宋" w:eastAsia="华文中宋" w:hAnsi="华文中宋" w:cs="华文中宋" w:hint="eastAsia"/>
                <w:color w:val="000000"/>
                <w:lang w:bidi="ar"/>
              </w:rPr>
              <w:t>候选人姓名</w:t>
            </w:r>
            <w:r>
              <w:rPr>
                <w:rFonts w:ascii="华文中宋" w:eastAsia="华文中宋" w:hAnsi="华文中宋" w:cs="华文中宋" w:hint="eastAsia"/>
                <w:color w:val="000000"/>
                <w:u w:val="single"/>
                <w:lang w:bidi="ar"/>
              </w:rPr>
              <w:t xml:space="preserve">  </w:t>
            </w:r>
            <w:r>
              <w:rPr>
                <w:rFonts w:ascii="仿宋" w:eastAsia="仿宋" w:hAnsi="仿宋" w:cs="仿宋" w:hint="eastAsia"/>
                <w:sz w:val="28"/>
                <w:szCs w:val="28"/>
                <w:u w:val="single"/>
              </w:rPr>
              <w:t>XXX</w:t>
            </w:r>
            <w:r>
              <w:rPr>
                <w:rFonts w:ascii="华文中宋" w:eastAsia="华文中宋" w:hAnsi="华文中宋" w:cs="华文中宋" w:hint="eastAsia"/>
                <w:color w:val="000000"/>
                <w:u w:val="single"/>
                <w:lang w:bidi="ar"/>
              </w:rPr>
              <w:t xml:space="preserve">  </w:t>
            </w:r>
          </w:p>
          <w:p w:rsidR="00D440A5" w:rsidRDefault="00CF4D3C">
            <w:pPr>
              <w:pStyle w:val="Heading3"/>
              <w:spacing w:line="240" w:lineRule="auto"/>
              <w:rPr>
                <w:rFonts w:ascii="黑体" w:eastAsia="黑体" w:hAnsi="宋体" w:cs="黑体"/>
                <w:color w:val="000000"/>
                <w:lang w:bidi="ar"/>
              </w:rPr>
            </w:pPr>
            <w:r>
              <w:rPr>
                <w:rFonts w:ascii="华文中宋" w:eastAsia="华文中宋" w:hAnsi="华文中宋" w:cs="华文中宋" w:hint="eastAsia"/>
                <w:color w:val="000000"/>
                <w:u w:val="single"/>
                <w:lang w:bidi="ar"/>
              </w:rPr>
              <w:t xml:space="preserve">             </w:t>
            </w:r>
          </w:p>
        </w:tc>
      </w:tr>
      <w:tr w:rsidR="00D440A5">
        <w:trPr>
          <w:trHeight w:hRule="exact" w:val="794"/>
        </w:trPr>
        <w:tc>
          <w:tcPr>
            <w:tcW w:w="3183" w:type="dxa"/>
            <w:tcBorders>
              <w:left w:val="single" w:sz="4" w:space="0" w:color="auto"/>
            </w:tcBorders>
          </w:tcPr>
          <w:p w:rsidR="00D440A5" w:rsidRDefault="00CF4D3C">
            <w:pPr>
              <w:pStyle w:val="Heading3"/>
              <w:spacing w:line="240" w:lineRule="auto"/>
              <w:jc w:val="center"/>
            </w:pPr>
            <w:r>
              <w:rPr>
                <w:rFonts w:ascii="黑体" w:eastAsia="黑体" w:hAnsi="宋体" w:cs="黑体" w:hint="eastAsia"/>
                <w:color w:val="000000"/>
                <w:lang w:bidi="ar"/>
              </w:rPr>
              <w:t>一级宣传指标</w:t>
            </w:r>
          </w:p>
        </w:tc>
        <w:tc>
          <w:tcPr>
            <w:tcW w:w="3196" w:type="dxa"/>
          </w:tcPr>
          <w:p w:rsidR="00D440A5" w:rsidRDefault="00CF4D3C">
            <w:pPr>
              <w:pStyle w:val="Heading3"/>
              <w:spacing w:line="240" w:lineRule="auto"/>
              <w:jc w:val="center"/>
            </w:pPr>
            <w:r>
              <w:rPr>
                <w:rFonts w:ascii="黑体" w:eastAsia="黑体" w:hAnsi="宋体" w:cs="黑体" w:hint="eastAsia"/>
                <w:color w:val="000000"/>
                <w:lang w:bidi="ar"/>
              </w:rPr>
              <w:t>二级宣传指标</w:t>
            </w:r>
          </w:p>
        </w:tc>
        <w:tc>
          <w:tcPr>
            <w:tcW w:w="6797" w:type="dxa"/>
            <w:tcBorders>
              <w:right w:val="single" w:sz="4" w:space="0" w:color="auto"/>
            </w:tcBorders>
          </w:tcPr>
          <w:p w:rsidR="00D440A5" w:rsidRDefault="00CF4D3C">
            <w:pPr>
              <w:pStyle w:val="Heading3"/>
              <w:spacing w:line="240" w:lineRule="auto"/>
              <w:jc w:val="center"/>
            </w:pPr>
            <w:r>
              <w:rPr>
                <w:rFonts w:ascii="黑体" w:eastAsia="黑体" w:hAnsi="宋体" w:cs="黑体" w:hint="eastAsia"/>
                <w:color w:val="000000"/>
                <w:lang w:bidi="ar"/>
              </w:rPr>
              <w:t>报送材料（链接或截图）</w:t>
            </w:r>
          </w:p>
        </w:tc>
      </w:tr>
      <w:tr w:rsidR="00D440A5">
        <w:trPr>
          <w:trHeight w:hRule="exact" w:val="3060"/>
        </w:trPr>
        <w:tc>
          <w:tcPr>
            <w:tcW w:w="3183" w:type="dxa"/>
            <w:vMerge w:val="restart"/>
            <w:tcBorders>
              <w:left w:val="single" w:sz="4" w:space="0" w:color="auto"/>
            </w:tcBorders>
          </w:tcPr>
          <w:p w:rsidR="00D440A5" w:rsidRDefault="00CF4D3C">
            <w:pPr>
              <w:pStyle w:val="Heading3"/>
              <w:spacing w:line="360" w:lineRule="auto"/>
              <w:jc w:val="left"/>
            </w:pPr>
            <w:r>
              <w:rPr>
                <w:rFonts w:ascii="仿宋" w:eastAsia="仿宋" w:hAnsi="仿宋" w:cs="仿宋" w:hint="eastAsia"/>
                <w:bCs w:val="0"/>
                <w:shd w:val="clear" w:color="060000" w:fill="auto"/>
              </w:rPr>
              <w:t>一、传统媒体宣传（</w:t>
            </w:r>
            <w:r>
              <w:rPr>
                <w:rFonts w:eastAsia="楷体" w:cs="宋体" w:hint="eastAsia"/>
                <w:color w:val="000000"/>
                <w:szCs w:val="24"/>
              </w:rPr>
              <w:t>每位候选人事迹在</w:t>
            </w:r>
            <w:r>
              <w:rPr>
                <w:rFonts w:eastAsia="楷体" w:cs="宋体"/>
                <w:color w:val="000000"/>
                <w:szCs w:val="24"/>
              </w:rPr>
              <w:t>报纸、期刊、电视</w:t>
            </w:r>
            <w:r>
              <w:rPr>
                <w:rFonts w:eastAsia="楷体" w:cs="宋体" w:hint="eastAsia"/>
                <w:color w:val="000000"/>
                <w:szCs w:val="24"/>
              </w:rPr>
              <w:t>台</w:t>
            </w:r>
            <w:r>
              <w:rPr>
                <w:rFonts w:eastAsia="楷体" w:cs="宋体"/>
                <w:color w:val="000000"/>
                <w:szCs w:val="24"/>
              </w:rPr>
              <w:t>、</w:t>
            </w:r>
            <w:r>
              <w:rPr>
                <w:rFonts w:eastAsia="楷体" w:cs="宋体" w:hint="eastAsia"/>
                <w:color w:val="000000"/>
                <w:szCs w:val="24"/>
              </w:rPr>
              <w:t>电台</w:t>
            </w:r>
            <w:r>
              <w:rPr>
                <w:rFonts w:eastAsia="楷体" w:cs="宋体"/>
                <w:color w:val="000000"/>
                <w:szCs w:val="24"/>
              </w:rPr>
              <w:t>等传统媒体</w:t>
            </w:r>
            <w:r>
              <w:rPr>
                <w:rFonts w:eastAsia="楷体" w:cs="宋体" w:hint="eastAsia"/>
                <w:color w:val="000000"/>
                <w:szCs w:val="24"/>
              </w:rPr>
              <w:t>上进行图文及视频宣传的情况，满分</w:t>
            </w:r>
            <w:r>
              <w:rPr>
                <w:rFonts w:ascii="Times New Roman" w:eastAsia="楷体" w:hAnsi="Times New Roman" w:cs="宋体" w:hint="eastAsia"/>
                <w:color w:val="000000"/>
                <w:szCs w:val="24"/>
              </w:rPr>
              <w:t>15</w:t>
            </w:r>
            <w:r>
              <w:rPr>
                <w:rFonts w:eastAsia="楷体" w:cs="宋体" w:hint="eastAsia"/>
                <w:color w:val="000000"/>
                <w:szCs w:val="24"/>
              </w:rPr>
              <w:t>分</w:t>
            </w:r>
            <w:r>
              <w:rPr>
                <w:rFonts w:ascii="仿宋" w:eastAsia="仿宋" w:hAnsi="仿宋" w:cs="仿宋" w:hint="eastAsia"/>
                <w:bCs w:val="0"/>
                <w:shd w:val="clear" w:color="060000" w:fill="auto"/>
              </w:rPr>
              <w:t>）</w:t>
            </w:r>
          </w:p>
        </w:tc>
        <w:tc>
          <w:tcPr>
            <w:tcW w:w="3196" w:type="dxa"/>
          </w:tcPr>
          <w:p w:rsidR="00D440A5" w:rsidRDefault="00CF4D3C">
            <w:pPr>
              <w:pStyle w:val="Heading3"/>
              <w:spacing w:line="240" w:lineRule="auto"/>
              <w:jc w:val="left"/>
              <w:rPr>
                <w:rFonts w:ascii="仿宋" w:eastAsia="仿宋" w:hAnsi="仿宋" w:cs="仿宋"/>
                <w:bCs w:val="0"/>
                <w:shd w:val="clear" w:color="060000" w:fill="auto"/>
              </w:rPr>
            </w:pPr>
            <w:r>
              <w:rPr>
                <w:rFonts w:ascii="仿宋" w:eastAsia="仿宋" w:hAnsi="仿宋" w:cs="仿宋" w:hint="eastAsia"/>
                <w:bCs w:val="0"/>
                <w:shd w:val="clear" w:color="060000" w:fill="auto"/>
              </w:rPr>
              <w:t>中央媒体</w:t>
            </w:r>
          </w:p>
          <w:p w:rsidR="00D440A5" w:rsidRDefault="00CF4D3C">
            <w:pPr>
              <w:pStyle w:val="Heading3"/>
              <w:spacing w:line="240" w:lineRule="auto"/>
              <w:jc w:val="left"/>
              <w:rPr>
                <w:rFonts w:ascii="仿宋" w:eastAsia="仿宋" w:hAnsi="仿宋" w:cs="仿宋"/>
                <w:bCs w:val="0"/>
                <w:shd w:val="clear" w:color="060000" w:fill="auto"/>
              </w:rPr>
            </w:pPr>
            <w:r>
              <w:rPr>
                <w:rFonts w:ascii="仿宋" w:eastAsia="仿宋" w:hAnsi="仿宋" w:cs="仿宋" w:hint="eastAsia"/>
                <w:bCs w:val="0"/>
                <w:shd w:val="clear" w:color="060000" w:fill="auto"/>
              </w:rPr>
              <w:t>（每篇</w:t>
            </w:r>
            <w:r>
              <w:rPr>
                <w:rFonts w:ascii="仿宋" w:eastAsia="仿宋" w:hAnsi="仿宋" w:cs="仿宋" w:hint="eastAsia"/>
                <w:bCs w:val="0"/>
                <w:shd w:val="clear" w:color="060000" w:fill="auto"/>
              </w:rPr>
              <w:t>3</w:t>
            </w:r>
            <w:r>
              <w:rPr>
                <w:rFonts w:ascii="仿宋" w:eastAsia="仿宋" w:hAnsi="仿宋" w:cs="仿宋" w:hint="eastAsia"/>
                <w:bCs w:val="0"/>
                <w:shd w:val="clear" w:color="060000" w:fill="auto"/>
              </w:rPr>
              <w:t>分）</w:t>
            </w:r>
          </w:p>
        </w:tc>
        <w:tc>
          <w:tcPr>
            <w:tcW w:w="6797" w:type="dxa"/>
            <w:tcBorders>
              <w:right w:val="single" w:sz="4" w:space="0" w:color="auto"/>
            </w:tcBorders>
          </w:tcPr>
          <w:p w:rsidR="00D440A5" w:rsidRDefault="00CF4D3C">
            <w:pPr>
              <w:pStyle w:val="Heading3"/>
              <w:spacing w:line="240" w:lineRule="auto"/>
              <w:jc w:val="left"/>
              <w:rPr>
                <w:rFonts w:ascii="仿宋" w:eastAsia="仿宋" w:hAnsi="仿宋" w:cs="仿宋"/>
                <w:bCs w:val="0"/>
                <w:shd w:val="clear" w:color="060000" w:fill="auto"/>
              </w:rPr>
            </w:pPr>
            <w:r>
              <w:rPr>
                <w:rFonts w:ascii="仿宋" w:eastAsia="仿宋" w:hAnsi="仿宋" w:cs="仿宋" w:hint="eastAsia"/>
                <w:bCs w:val="0"/>
                <w:shd w:val="clear" w:color="060000" w:fill="auto"/>
              </w:rPr>
              <w:t>格式：序号</w:t>
            </w:r>
            <w:r>
              <w:rPr>
                <w:rFonts w:ascii="仿宋" w:eastAsia="仿宋" w:hAnsi="仿宋" w:cs="仿宋" w:hint="eastAsia"/>
                <w:bCs w:val="0"/>
                <w:shd w:val="clear" w:color="060000" w:fill="auto"/>
              </w:rPr>
              <w:t>+</w:t>
            </w:r>
            <w:r>
              <w:rPr>
                <w:rFonts w:ascii="仿宋" w:eastAsia="仿宋" w:hAnsi="仿宋" w:cs="仿宋" w:hint="eastAsia"/>
                <w:bCs w:val="0"/>
                <w:shd w:val="clear" w:color="060000" w:fill="auto"/>
              </w:rPr>
              <w:t>链接</w:t>
            </w:r>
          </w:p>
          <w:p w:rsidR="00D440A5" w:rsidRDefault="00CF4D3C">
            <w:pPr>
              <w:pStyle w:val="Heading3"/>
              <w:spacing w:line="240" w:lineRule="auto"/>
              <w:jc w:val="left"/>
              <w:rPr>
                <w:rFonts w:ascii="仿宋" w:eastAsia="仿宋" w:hAnsi="仿宋" w:cs="仿宋"/>
                <w:bCs w:val="0"/>
                <w:shd w:val="clear" w:color="060000" w:fill="auto"/>
              </w:rPr>
            </w:pPr>
            <w:r>
              <w:rPr>
                <w:rFonts w:ascii="仿宋" w:eastAsia="仿宋" w:hAnsi="仿宋" w:cs="仿宋" w:hint="eastAsia"/>
                <w:bCs w:val="0"/>
                <w:shd w:val="clear" w:color="060000" w:fill="auto"/>
              </w:rPr>
              <w:t>1.</w:t>
            </w:r>
          </w:p>
          <w:p w:rsidR="00D440A5" w:rsidRDefault="00CF4D3C">
            <w:pPr>
              <w:pStyle w:val="Heading3"/>
              <w:spacing w:line="240" w:lineRule="auto"/>
              <w:jc w:val="left"/>
              <w:rPr>
                <w:rFonts w:ascii="仿宋" w:eastAsia="仿宋" w:hAnsi="仿宋" w:cs="仿宋"/>
                <w:bCs w:val="0"/>
                <w:shd w:val="clear" w:color="060000" w:fill="auto"/>
              </w:rPr>
            </w:pPr>
            <w:r>
              <w:rPr>
                <w:rFonts w:ascii="仿宋" w:eastAsia="仿宋" w:hAnsi="仿宋" w:cs="仿宋" w:hint="eastAsia"/>
                <w:bCs w:val="0"/>
                <w:shd w:val="clear" w:color="060000" w:fill="auto"/>
              </w:rPr>
              <w:t>2.</w:t>
            </w:r>
          </w:p>
          <w:p w:rsidR="00D440A5" w:rsidRDefault="00CF4D3C">
            <w:pPr>
              <w:pStyle w:val="Heading3"/>
              <w:spacing w:line="240" w:lineRule="auto"/>
              <w:jc w:val="left"/>
              <w:rPr>
                <w:rFonts w:ascii="仿宋" w:eastAsia="仿宋" w:hAnsi="仿宋" w:cs="仿宋"/>
                <w:bCs w:val="0"/>
                <w:shd w:val="clear" w:color="060000" w:fill="auto"/>
              </w:rPr>
            </w:pPr>
            <w:r>
              <w:rPr>
                <w:rFonts w:ascii="仿宋" w:eastAsia="仿宋" w:hAnsi="仿宋" w:cs="仿宋" w:hint="eastAsia"/>
                <w:bCs w:val="0"/>
                <w:shd w:val="clear" w:color="060000" w:fill="auto"/>
              </w:rPr>
              <w:t>3.</w:t>
            </w:r>
          </w:p>
        </w:tc>
      </w:tr>
      <w:tr w:rsidR="00D440A5">
        <w:trPr>
          <w:trHeight w:hRule="exact" w:val="1369"/>
        </w:trPr>
        <w:tc>
          <w:tcPr>
            <w:tcW w:w="3183" w:type="dxa"/>
            <w:vMerge/>
            <w:tcBorders>
              <w:left w:val="single" w:sz="4" w:space="0" w:color="auto"/>
            </w:tcBorders>
          </w:tcPr>
          <w:p w:rsidR="00D440A5" w:rsidRDefault="00D440A5">
            <w:pPr>
              <w:pStyle w:val="Heading3"/>
              <w:jc w:val="center"/>
            </w:pPr>
          </w:p>
        </w:tc>
        <w:tc>
          <w:tcPr>
            <w:tcW w:w="3196" w:type="dxa"/>
          </w:tcPr>
          <w:p w:rsidR="00D440A5" w:rsidRDefault="00CF4D3C">
            <w:pPr>
              <w:pStyle w:val="Heading3"/>
              <w:spacing w:line="240" w:lineRule="auto"/>
              <w:jc w:val="left"/>
              <w:rPr>
                <w:rFonts w:ascii="仿宋" w:eastAsia="仿宋" w:hAnsi="仿宋" w:cs="仿宋"/>
                <w:bCs w:val="0"/>
                <w:shd w:val="clear" w:color="060000" w:fill="auto"/>
              </w:rPr>
            </w:pPr>
            <w:r>
              <w:rPr>
                <w:rFonts w:ascii="仿宋" w:eastAsia="仿宋" w:hAnsi="仿宋" w:cs="仿宋" w:hint="eastAsia"/>
                <w:bCs w:val="0"/>
                <w:shd w:val="clear" w:color="060000" w:fill="auto"/>
              </w:rPr>
              <w:t>省级媒体</w:t>
            </w:r>
          </w:p>
          <w:p w:rsidR="00D440A5" w:rsidRDefault="00CF4D3C">
            <w:pPr>
              <w:pStyle w:val="Heading3"/>
              <w:spacing w:line="240" w:lineRule="auto"/>
              <w:jc w:val="left"/>
              <w:rPr>
                <w:rFonts w:ascii="仿宋" w:eastAsia="仿宋" w:hAnsi="仿宋" w:cs="仿宋"/>
                <w:bCs w:val="0"/>
                <w:shd w:val="clear" w:color="060000" w:fill="auto"/>
              </w:rPr>
            </w:pPr>
            <w:r>
              <w:rPr>
                <w:rFonts w:ascii="仿宋" w:eastAsia="仿宋" w:hAnsi="仿宋" w:cs="仿宋" w:hint="eastAsia"/>
                <w:bCs w:val="0"/>
                <w:shd w:val="clear" w:color="060000" w:fill="auto"/>
              </w:rPr>
              <w:t>（每篇</w:t>
            </w:r>
            <w:r>
              <w:rPr>
                <w:rFonts w:ascii="仿宋" w:eastAsia="仿宋" w:hAnsi="仿宋" w:cs="仿宋" w:hint="eastAsia"/>
                <w:bCs w:val="0"/>
                <w:shd w:val="clear" w:color="060000" w:fill="auto"/>
              </w:rPr>
              <w:t>2</w:t>
            </w:r>
            <w:r>
              <w:rPr>
                <w:rFonts w:ascii="仿宋" w:eastAsia="仿宋" w:hAnsi="仿宋" w:cs="仿宋" w:hint="eastAsia"/>
                <w:bCs w:val="0"/>
                <w:shd w:val="clear" w:color="060000" w:fill="auto"/>
              </w:rPr>
              <w:t>分）</w:t>
            </w:r>
          </w:p>
        </w:tc>
        <w:tc>
          <w:tcPr>
            <w:tcW w:w="6797" w:type="dxa"/>
            <w:tcBorders>
              <w:right w:val="single" w:sz="4" w:space="0" w:color="auto"/>
            </w:tcBorders>
          </w:tcPr>
          <w:p w:rsidR="00D440A5" w:rsidRDefault="00CF4D3C">
            <w:pPr>
              <w:jc w:val="left"/>
              <w:rPr>
                <w:rFonts w:ascii="仿宋" w:eastAsia="仿宋" w:hAnsi="仿宋" w:cs="仿宋"/>
                <w:b/>
                <w:shd w:val="clear" w:color="060000" w:fill="auto"/>
                <w:lang w:eastAsia="zh-CN"/>
              </w:rPr>
            </w:pPr>
            <w:r>
              <w:rPr>
                <w:rFonts w:ascii="仿宋" w:eastAsia="仿宋" w:hAnsi="仿宋" w:cs="仿宋" w:hint="eastAsia"/>
                <w:b/>
                <w:shd w:val="clear" w:color="060000" w:fill="auto"/>
                <w:lang w:eastAsia="zh-CN"/>
              </w:rPr>
              <w:t>1</w:t>
            </w:r>
            <w:r>
              <w:rPr>
                <w:rFonts w:ascii="仿宋" w:eastAsia="仿宋" w:hAnsi="仿宋" w:cs="仿宋"/>
                <w:b/>
                <w:shd w:val="clear" w:color="060000" w:fill="auto"/>
                <w:lang w:eastAsia="zh-CN"/>
              </w:rPr>
              <w:t>.</w:t>
            </w:r>
          </w:p>
          <w:p w:rsidR="00D440A5" w:rsidRDefault="00D440A5">
            <w:pPr>
              <w:pStyle w:val="a0"/>
              <w:rPr>
                <w:lang w:eastAsia="zh-CN"/>
              </w:rPr>
            </w:pPr>
          </w:p>
        </w:tc>
      </w:tr>
      <w:tr w:rsidR="00D440A5">
        <w:trPr>
          <w:trHeight w:hRule="exact" w:val="1784"/>
        </w:trPr>
        <w:tc>
          <w:tcPr>
            <w:tcW w:w="3183" w:type="dxa"/>
            <w:vMerge/>
            <w:tcBorders>
              <w:left w:val="single" w:sz="4" w:space="0" w:color="auto"/>
            </w:tcBorders>
          </w:tcPr>
          <w:p w:rsidR="00D440A5" w:rsidRDefault="00D440A5">
            <w:pPr>
              <w:pStyle w:val="Heading3"/>
              <w:jc w:val="center"/>
            </w:pPr>
          </w:p>
        </w:tc>
        <w:tc>
          <w:tcPr>
            <w:tcW w:w="3196" w:type="dxa"/>
          </w:tcPr>
          <w:p w:rsidR="00D440A5" w:rsidRDefault="00CF4D3C">
            <w:pPr>
              <w:pStyle w:val="Heading3"/>
              <w:spacing w:line="240" w:lineRule="auto"/>
              <w:jc w:val="center"/>
              <w:rPr>
                <w:rFonts w:ascii="仿宋" w:eastAsia="仿宋" w:hAnsi="仿宋" w:cs="仿宋"/>
                <w:bCs w:val="0"/>
                <w:shd w:val="clear" w:color="060000" w:fill="auto"/>
              </w:rPr>
            </w:pPr>
            <w:r>
              <w:rPr>
                <w:rFonts w:ascii="仿宋" w:eastAsia="仿宋" w:hAnsi="仿宋" w:cs="仿宋" w:hint="eastAsia"/>
                <w:bCs w:val="0"/>
                <w:shd w:val="clear" w:color="060000" w:fill="auto"/>
              </w:rPr>
              <w:t>地市级、县级媒体</w:t>
            </w:r>
          </w:p>
          <w:p w:rsidR="00D440A5" w:rsidRDefault="00CF4D3C">
            <w:pPr>
              <w:pStyle w:val="Heading3"/>
              <w:spacing w:line="240" w:lineRule="auto"/>
              <w:jc w:val="center"/>
              <w:rPr>
                <w:rFonts w:ascii="仿宋" w:eastAsia="仿宋" w:hAnsi="仿宋" w:cs="仿宋"/>
                <w:bCs w:val="0"/>
                <w:shd w:val="clear" w:color="060000" w:fill="auto"/>
              </w:rPr>
            </w:pPr>
            <w:r>
              <w:rPr>
                <w:rFonts w:ascii="仿宋" w:eastAsia="仿宋" w:hAnsi="仿宋" w:cs="仿宋" w:hint="eastAsia"/>
                <w:bCs w:val="0"/>
                <w:shd w:val="clear" w:color="060000" w:fill="auto"/>
              </w:rPr>
              <w:t>（每篇</w:t>
            </w:r>
            <w:r>
              <w:rPr>
                <w:rFonts w:ascii="Times New Roman" w:eastAsia="仿宋" w:hAnsi="Times New Roman" w:cs="仿宋" w:hint="eastAsia"/>
                <w:bCs w:val="0"/>
                <w:shd w:val="clear" w:color="060000" w:fill="auto"/>
              </w:rPr>
              <w:t>1</w:t>
            </w:r>
            <w:r>
              <w:rPr>
                <w:rFonts w:ascii="仿宋" w:eastAsia="仿宋" w:hAnsi="仿宋" w:cs="仿宋" w:hint="eastAsia"/>
                <w:bCs w:val="0"/>
                <w:shd w:val="clear" w:color="060000" w:fill="auto"/>
              </w:rPr>
              <w:t>分）</w:t>
            </w:r>
          </w:p>
        </w:tc>
        <w:tc>
          <w:tcPr>
            <w:tcW w:w="6797" w:type="dxa"/>
            <w:tcBorders>
              <w:right w:val="single" w:sz="4" w:space="0" w:color="auto"/>
            </w:tcBorders>
          </w:tcPr>
          <w:p w:rsidR="00D440A5" w:rsidRDefault="00D440A5">
            <w:pPr>
              <w:pStyle w:val="Heading3"/>
              <w:spacing w:line="240" w:lineRule="auto"/>
              <w:jc w:val="left"/>
            </w:pPr>
          </w:p>
        </w:tc>
      </w:tr>
      <w:tr w:rsidR="00D440A5">
        <w:trPr>
          <w:trHeight w:hRule="exact" w:val="1462"/>
        </w:trPr>
        <w:tc>
          <w:tcPr>
            <w:tcW w:w="3183" w:type="dxa"/>
            <w:vMerge w:val="restart"/>
            <w:tcMar>
              <w:top w:w="0" w:type="dxa"/>
              <w:left w:w="108" w:type="dxa"/>
              <w:bottom w:w="0" w:type="dxa"/>
              <w:right w:w="108" w:type="dxa"/>
            </w:tcMar>
          </w:tcPr>
          <w:p w:rsidR="00D440A5" w:rsidRDefault="00CF4D3C">
            <w:pPr>
              <w:pStyle w:val="Heading3"/>
              <w:spacing w:line="360" w:lineRule="auto"/>
            </w:pPr>
            <w:r>
              <w:rPr>
                <w:rFonts w:eastAsia="楷体" w:cs="宋体" w:hint="eastAsia"/>
                <w:color w:val="000000"/>
                <w:szCs w:val="24"/>
              </w:rPr>
              <w:t>二、新媒体宣传（每位候选人事迹在网站、“两微一</w:t>
            </w:r>
            <w:r>
              <w:rPr>
                <w:rFonts w:ascii="仿宋" w:eastAsia="仿宋" w:hAnsi="仿宋" w:cs="仿宋" w:hint="eastAsia"/>
                <w:shd w:val="clear" w:color="060000" w:fill="auto"/>
              </w:rPr>
              <w:t>端”</w:t>
            </w:r>
            <w:r>
              <w:rPr>
                <w:rFonts w:eastAsia="楷体" w:cs="宋体" w:hint="eastAsia"/>
                <w:color w:val="000000"/>
                <w:szCs w:val="24"/>
              </w:rPr>
              <w:t>、</w:t>
            </w:r>
            <w:r>
              <w:rPr>
                <w:rFonts w:eastAsia="楷体" w:cs="宋体"/>
                <w:color w:val="000000"/>
                <w:szCs w:val="24"/>
              </w:rPr>
              <w:t>抖音、快手、</w:t>
            </w:r>
            <w:r>
              <w:rPr>
                <w:rFonts w:eastAsia="楷体" w:cs="宋体" w:hint="eastAsia"/>
                <w:color w:val="000000"/>
                <w:szCs w:val="24"/>
              </w:rPr>
              <w:t>B</w:t>
            </w:r>
            <w:r>
              <w:rPr>
                <w:rFonts w:eastAsia="楷体" w:cs="宋体" w:hint="eastAsia"/>
                <w:color w:val="000000"/>
                <w:szCs w:val="24"/>
              </w:rPr>
              <w:t>站</w:t>
            </w:r>
            <w:r>
              <w:rPr>
                <w:rFonts w:eastAsia="楷体" w:cs="宋体"/>
                <w:color w:val="000000"/>
                <w:szCs w:val="24"/>
              </w:rPr>
              <w:t>等</w:t>
            </w:r>
            <w:r>
              <w:rPr>
                <w:rFonts w:eastAsia="楷体" w:cs="宋体" w:hint="eastAsia"/>
                <w:color w:val="000000"/>
                <w:szCs w:val="24"/>
              </w:rPr>
              <w:t>新</w:t>
            </w:r>
            <w:r>
              <w:rPr>
                <w:rFonts w:eastAsia="楷体" w:cs="宋体"/>
                <w:color w:val="000000"/>
                <w:szCs w:val="24"/>
              </w:rPr>
              <w:t>媒体</w:t>
            </w:r>
            <w:r>
              <w:rPr>
                <w:rFonts w:eastAsia="楷体" w:cs="宋体" w:hint="eastAsia"/>
                <w:color w:val="000000"/>
                <w:szCs w:val="24"/>
              </w:rPr>
              <w:t>上进行图文及视频宣传的情况，满分</w:t>
            </w:r>
            <w:r>
              <w:rPr>
                <w:rFonts w:ascii="Times New Roman" w:eastAsia="楷体" w:hAnsi="Times New Roman" w:cs="宋体" w:hint="eastAsia"/>
                <w:color w:val="000000"/>
                <w:szCs w:val="24"/>
              </w:rPr>
              <w:t>21</w:t>
            </w:r>
            <w:r>
              <w:rPr>
                <w:rFonts w:eastAsia="楷体" w:cs="宋体" w:hint="eastAsia"/>
                <w:color w:val="000000"/>
                <w:szCs w:val="24"/>
              </w:rPr>
              <w:t>分）</w:t>
            </w:r>
          </w:p>
        </w:tc>
        <w:tc>
          <w:tcPr>
            <w:tcW w:w="3196" w:type="dxa"/>
          </w:tcPr>
          <w:p w:rsidR="00D440A5" w:rsidRDefault="00CF4D3C">
            <w:pPr>
              <w:pStyle w:val="Heading3"/>
              <w:spacing w:line="240" w:lineRule="auto"/>
              <w:jc w:val="center"/>
              <w:rPr>
                <w:rFonts w:ascii="仿宋" w:eastAsia="仿宋" w:hAnsi="仿宋" w:cs="仿宋"/>
                <w:bCs w:val="0"/>
                <w:shd w:val="clear" w:color="060000" w:fill="auto"/>
              </w:rPr>
            </w:pPr>
            <w:r>
              <w:rPr>
                <w:rFonts w:ascii="仿宋" w:eastAsia="仿宋" w:hAnsi="仿宋" w:cs="仿宋" w:hint="eastAsia"/>
                <w:bCs w:val="0"/>
                <w:shd w:val="clear" w:color="060000" w:fill="auto"/>
              </w:rPr>
              <w:t>中央媒体</w:t>
            </w:r>
          </w:p>
          <w:p w:rsidR="00D440A5" w:rsidRDefault="00CF4D3C">
            <w:pPr>
              <w:pStyle w:val="Heading3"/>
              <w:jc w:val="center"/>
            </w:pPr>
            <w:r>
              <w:rPr>
                <w:rFonts w:ascii="仿宋" w:eastAsia="仿宋" w:hAnsi="仿宋" w:cs="仿宋" w:hint="eastAsia"/>
                <w:bCs w:val="0"/>
                <w:shd w:val="clear" w:color="060000" w:fill="auto"/>
              </w:rPr>
              <w:t>（每篇</w:t>
            </w:r>
            <w:r>
              <w:rPr>
                <w:rFonts w:ascii="Times New Roman" w:eastAsia="仿宋" w:hAnsi="Times New Roman" w:cs="仿宋" w:hint="eastAsia"/>
                <w:bCs w:val="0"/>
                <w:shd w:val="clear" w:color="060000" w:fill="auto"/>
              </w:rPr>
              <w:t>3</w:t>
            </w:r>
            <w:r>
              <w:rPr>
                <w:rFonts w:ascii="仿宋" w:eastAsia="仿宋" w:hAnsi="仿宋" w:cs="仿宋" w:hint="eastAsia"/>
                <w:bCs w:val="0"/>
                <w:shd w:val="clear" w:color="060000" w:fill="auto"/>
              </w:rPr>
              <w:t>分）</w:t>
            </w:r>
          </w:p>
        </w:tc>
        <w:tc>
          <w:tcPr>
            <w:tcW w:w="6797" w:type="dxa"/>
          </w:tcPr>
          <w:p w:rsidR="00D440A5" w:rsidRDefault="00D440A5">
            <w:pPr>
              <w:pStyle w:val="Heading3"/>
              <w:spacing w:line="240" w:lineRule="auto"/>
              <w:jc w:val="left"/>
            </w:pPr>
          </w:p>
        </w:tc>
      </w:tr>
      <w:tr w:rsidR="00D440A5">
        <w:trPr>
          <w:trHeight w:hRule="exact" w:val="1661"/>
        </w:trPr>
        <w:tc>
          <w:tcPr>
            <w:tcW w:w="3183" w:type="dxa"/>
            <w:vMerge/>
          </w:tcPr>
          <w:p w:rsidR="00D440A5" w:rsidRDefault="00D440A5">
            <w:pPr>
              <w:pStyle w:val="Heading3"/>
            </w:pPr>
          </w:p>
        </w:tc>
        <w:tc>
          <w:tcPr>
            <w:tcW w:w="3196" w:type="dxa"/>
          </w:tcPr>
          <w:p w:rsidR="00D440A5" w:rsidRDefault="00CF4D3C">
            <w:pPr>
              <w:pStyle w:val="Heading3"/>
              <w:spacing w:line="240" w:lineRule="auto"/>
              <w:jc w:val="center"/>
              <w:rPr>
                <w:rFonts w:ascii="仿宋" w:eastAsia="仿宋" w:hAnsi="仿宋" w:cs="仿宋"/>
                <w:bCs w:val="0"/>
                <w:shd w:val="clear" w:color="060000" w:fill="auto"/>
              </w:rPr>
            </w:pPr>
            <w:r>
              <w:rPr>
                <w:rFonts w:ascii="仿宋" w:eastAsia="仿宋" w:hAnsi="仿宋" w:cs="仿宋" w:hint="eastAsia"/>
                <w:bCs w:val="0"/>
                <w:shd w:val="clear" w:color="060000" w:fill="auto"/>
              </w:rPr>
              <w:t>省级媒体</w:t>
            </w:r>
          </w:p>
          <w:p w:rsidR="00D440A5" w:rsidRDefault="00CF4D3C">
            <w:pPr>
              <w:pStyle w:val="Heading3"/>
              <w:jc w:val="center"/>
            </w:pPr>
            <w:r>
              <w:rPr>
                <w:rFonts w:ascii="仿宋" w:eastAsia="仿宋" w:hAnsi="仿宋" w:cs="仿宋" w:hint="eastAsia"/>
                <w:bCs w:val="0"/>
                <w:shd w:val="clear" w:color="060000" w:fill="auto"/>
              </w:rPr>
              <w:t>（每篇</w:t>
            </w:r>
            <w:r>
              <w:rPr>
                <w:rFonts w:ascii="Times New Roman" w:eastAsia="仿宋" w:hAnsi="Times New Roman" w:cs="仿宋" w:hint="eastAsia"/>
                <w:bCs w:val="0"/>
                <w:shd w:val="clear" w:color="060000" w:fill="auto"/>
              </w:rPr>
              <w:t>2</w:t>
            </w:r>
            <w:r>
              <w:rPr>
                <w:rFonts w:ascii="仿宋" w:eastAsia="仿宋" w:hAnsi="仿宋" w:cs="仿宋" w:hint="eastAsia"/>
                <w:bCs w:val="0"/>
                <w:shd w:val="clear" w:color="060000" w:fill="auto"/>
              </w:rPr>
              <w:t>分）</w:t>
            </w:r>
          </w:p>
        </w:tc>
        <w:tc>
          <w:tcPr>
            <w:tcW w:w="6797" w:type="dxa"/>
          </w:tcPr>
          <w:p w:rsidR="00D440A5" w:rsidRDefault="00D440A5">
            <w:pPr>
              <w:pStyle w:val="Heading3"/>
            </w:pPr>
          </w:p>
        </w:tc>
      </w:tr>
      <w:tr w:rsidR="00D440A5">
        <w:trPr>
          <w:trHeight w:hRule="exact" w:val="2146"/>
        </w:trPr>
        <w:tc>
          <w:tcPr>
            <w:tcW w:w="3183" w:type="dxa"/>
            <w:vMerge/>
          </w:tcPr>
          <w:p w:rsidR="00D440A5" w:rsidRDefault="00D440A5">
            <w:pPr>
              <w:pStyle w:val="Heading3"/>
            </w:pPr>
          </w:p>
        </w:tc>
        <w:tc>
          <w:tcPr>
            <w:tcW w:w="3196" w:type="dxa"/>
          </w:tcPr>
          <w:p w:rsidR="00D440A5" w:rsidRDefault="00CF4D3C">
            <w:pPr>
              <w:pStyle w:val="Heading3"/>
              <w:spacing w:line="240" w:lineRule="auto"/>
              <w:jc w:val="center"/>
              <w:rPr>
                <w:rFonts w:ascii="仿宋" w:eastAsia="仿宋" w:hAnsi="仿宋" w:cs="仿宋"/>
                <w:bCs w:val="0"/>
                <w:shd w:val="clear" w:color="060000" w:fill="auto"/>
              </w:rPr>
            </w:pPr>
            <w:r>
              <w:rPr>
                <w:rFonts w:ascii="仿宋" w:eastAsia="仿宋" w:hAnsi="仿宋" w:cs="仿宋" w:hint="eastAsia"/>
                <w:bCs w:val="0"/>
                <w:shd w:val="clear" w:color="060000" w:fill="auto"/>
              </w:rPr>
              <w:t>地市级、县级媒体</w:t>
            </w:r>
          </w:p>
          <w:p w:rsidR="00D440A5" w:rsidRDefault="00CF4D3C">
            <w:pPr>
              <w:pStyle w:val="Heading3"/>
              <w:jc w:val="center"/>
            </w:pPr>
            <w:r>
              <w:rPr>
                <w:rFonts w:ascii="仿宋" w:eastAsia="仿宋" w:hAnsi="仿宋" w:cs="仿宋" w:hint="eastAsia"/>
                <w:bCs w:val="0"/>
                <w:shd w:val="clear" w:color="060000" w:fill="auto"/>
              </w:rPr>
              <w:t>（每篇</w:t>
            </w:r>
            <w:r>
              <w:rPr>
                <w:rFonts w:ascii="Times New Roman" w:eastAsia="仿宋" w:hAnsi="Times New Roman" w:cs="仿宋" w:hint="eastAsia"/>
                <w:bCs w:val="0"/>
                <w:shd w:val="clear" w:color="060000" w:fill="auto"/>
              </w:rPr>
              <w:t>1</w:t>
            </w:r>
            <w:r>
              <w:rPr>
                <w:rFonts w:ascii="仿宋" w:eastAsia="仿宋" w:hAnsi="仿宋" w:cs="仿宋" w:hint="eastAsia"/>
                <w:bCs w:val="0"/>
                <w:shd w:val="clear" w:color="060000" w:fill="auto"/>
              </w:rPr>
              <w:t>分）</w:t>
            </w:r>
          </w:p>
        </w:tc>
        <w:tc>
          <w:tcPr>
            <w:tcW w:w="6797" w:type="dxa"/>
          </w:tcPr>
          <w:p w:rsidR="00D440A5" w:rsidRDefault="00D440A5">
            <w:pPr>
              <w:pStyle w:val="Heading3"/>
            </w:pPr>
          </w:p>
        </w:tc>
      </w:tr>
      <w:tr w:rsidR="00D440A5">
        <w:trPr>
          <w:trHeight w:hRule="exact" w:val="3362"/>
        </w:trPr>
        <w:tc>
          <w:tcPr>
            <w:tcW w:w="3183" w:type="dxa"/>
          </w:tcPr>
          <w:p w:rsidR="00D440A5" w:rsidRDefault="00CF4D3C">
            <w:pPr>
              <w:pStyle w:val="Heading3"/>
              <w:spacing w:line="360" w:lineRule="auto"/>
            </w:pPr>
            <w:r>
              <w:rPr>
                <w:rFonts w:eastAsia="楷体" w:cs="宋体" w:hint="eastAsia"/>
                <w:color w:val="000000"/>
                <w:szCs w:val="24"/>
              </w:rPr>
              <w:lastRenderedPageBreak/>
              <w:t>三、创新产品宣传（以候选人事迹为原型创作的动漫、</w:t>
            </w:r>
            <w:r>
              <w:rPr>
                <w:rFonts w:eastAsia="楷体" w:cs="宋体" w:hint="eastAsia"/>
                <w:color w:val="000000"/>
                <w:szCs w:val="24"/>
              </w:rPr>
              <w:t>vlog</w:t>
            </w:r>
            <w:r>
              <w:rPr>
                <w:rFonts w:eastAsia="楷体" w:cs="宋体" w:hint="eastAsia"/>
                <w:color w:val="000000"/>
                <w:szCs w:val="24"/>
              </w:rPr>
              <w:t>、声音故事、微电影及歌曲等原创产品情况，每项</w:t>
            </w:r>
            <w:r>
              <w:rPr>
                <w:rFonts w:ascii="Times New Roman" w:eastAsia="楷体" w:hAnsi="Times New Roman" w:cs="宋体" w:hint="eastAsia"/>
                <w:color w:val="000000"/>
                <w:szCs w:val="24"/>
              </w:rPr>
              <w:t>2</w:t>
            </w:r>
            <w:r>
              <w:rPr>
                <w:rFonts w:eastAsia="楷体" w:cs="宋体" w:hint="eastAsia"/>
                <w:color w:val="000000"/>
                <w:szCs w:val="24"/>
              </w:rPr>
              <w:t>分，满分</w:t>
            </w:r>
            <w:r>
              <w:rPr>
                <w:rFonts w:ascii="Times New Roman" w:eastAsia="楷体" w:hAnsi="Times New Roman" w:cs="宋体" w:hint="eastAsia"/>
                <w:color w:val="000000"/>
                <w:szCs w:val="24"/>
              </w:rPr>
              <w:t>4</w:t>
            </w:r>
            <w:r>
              <w:rPr>
                <w:rFonts w:eastAsia="楷体" w:cs="宋体" w:hint="eastAsia"/>
                <w:color w:val="000000"/>
                <w:szCs w:val="24"/>
              </w:rPr>
              <w:t>分）</w:t>
            </w:r>
          </w:p>
        </w:tc>
        <w:tc>
          <w:tcPr>
            <w:tcW w:w="9993" w:type="dxa"/>
            <w:gridSpan w:val="2"/>
          </w:tcPr>
          <w:p w:rsidR="00D440A5" w:rsidRDefault="00D440A5"/>
        </w:tc>
      </w:tr>
      <w:tr w:rsidR="00D440A5">
        <w:trPr>
          <w:trHeight w:hRule="exact" w:val="2047"/>
        </w:trPr>
        <w:tc>
          <w:tcPr>
            <w:tcW w:w="13176" w:type="dxa"/>
            <w:gridSpan w:val="3"/>
          </w:tcPr>
          <w:p w:rsidR="00D440A5" w:rsidRDefault="00CF4D3C">
            <w:pPr>
              <w:pStyle w:val="Heading3"/>
              <w:widowControl/>
              <w:spacing w:before="0" w:after="0" w:line="240" w:lineRule="auto"/>
              <w:rPr>
                <w:rFonts w:ascii="仿宋" w:eastAsia="仿宋" w:hAnsi="仿宋" w:cs="仿宋"/>
                <w:bCs w:val="0"/>
                <w:shd w:val="clear" w:color="060000" w:fill="auto"/>
              </w:rPr>
            </w:pPr>
            <w:r>
              <w:rPr>
                <w:rFonts w:ascii="仿宋" w:eastAsia="仿宋" w:hAnsi="仿宋" w:cs="仿宋" w:hint="eastAsia"/>
                <w:bCs w:val="0"/>
                <w:shd w:val="clear" w:color="060000" w:fill="auto"/>
              </w:rPr>
              <w:t>注：</w:t>
            </w:r>
          </w:p>
          <w:p w:rsidR="00D440A5" w:rsidRDefault="00CF4D3C">
            <w:pPr>
              <w:pStyle w:val="Heading3"/>
              <w:widowControl/>
              <w:spacing w:before="0" w:after="0" w:line="240" w:lineRule="auto"/>
              <w:rPr>
                <w:rFonts w:ascii="仿宋" w:eastAsia="仿宋" w:hAnsi="仿宋" w:cs="仿宋"/>
                <w:sz w:val="30"/>
                <w:szCs w:val="30"/>
              </w:rPr>
            </w:pPr>
            <w:r>
              <w:rPr>
                <w:rFonts w:ascii="Times New Roman" w:eastAsia="仿宋" w:hAnsi="Times New Roman" w:cs="仿宋" w:hint="eastAsia"/>
                <w:bCs w:val="0"/>
                <w:shd w:val="clear" w:color="060000" w:fill="auto"/>
              </w:rPr>
              <w:t>1</w:t>
            </w:r>
            <w:r>
              <w:rPr>
                <w:rFonts w:ascii="仿宋" w:eastAsia="仿宋" w:hAnsi="仿宋" w:cs="仿宋" w:hint="eastAsia"/>
                <w:bCs w:val="0"/>
                <w:shd w:val="clear" w:color="060000" w:fill="auto"/>
              </w:rPr>
              <w:t>.</w:t>
            </w:r>
            <w:r>
              <w:rPr>
                <w:rFonts w:ascii="仿宋" w:eastAsia="仿宋" w:hAnsi="仿宋" w:cs="仿宋" w:hint="eastAsia"/>
                <w:sz w:val="30"/>
                <w:szCs w:val="30"/>
              </w:rPr>
              <w:t>每位候选人须在国家网信办发布的互联网新闻信息稿源单位上进行宣传报道至少一次并在省级媒体公示。</w:t>
            </w:r>
          </w:p>
          <w:p w:rsidR="00D440A5" w:rsidRDefault="00CF4D3C">
            <w:pPr>
              <w:pStyle w:val="Heading3"/>
              <w:widowControl/>
              <w:spacing w:before="0" w:after="0" w:line="240" w:lineRule="auto"/>
            </w:pPr>
            <w:r>
              <w:rPr>
                <w:rFonts w:ascii="Times New Roman" w:eastAsia="仿宋" w:hAnsi="Times New Roman" w:cs="仿宋" w:hint="eastAsia"/>
                <w:bCs w:val="0"/>
                <w:shd w:val="clear" w:color="060000" w:fill="auto"/>
              </w:rPr>
              <w:t>2</w:t>
            </w:r>
            <w:r>
              <w:rPr>
                <w:rFonts w:ascii="仿宋" w:eastAsia="仿宋" w:hAnsi="仿宋" w:cs="仿宋" w:hint="eastAsia"/>
                <w:bCs w:val="0"/>
                <w:shd w:val="clear" w:color="060000" w:fill="auto"/>
              </w:rPr>
              <w:t>.</w:t>
            </w:r>
            <w:r>
              <w:rPr>
                <w:rFonts w:ascii="仿宋" w:eastAsia="仿宋" w:hAnsi="仿宋" w:cs="仿宋" w:hint="eastAsia"/>
                <w:bCs w:val="0"/>
                <w:shd w:val="clear" w:color="060000" w:fill="auto"/>
              </w:rPr>
              <w:t>同一稿件在不同平台发布不重复计分。</w:t>
            </w:r>
          </w:p>
        </w:tc>
      </w:tr>
    </w:tbl>
    <w:p w:rsidR="00D440A5" w:rsidRDefault="00D440A5">
      <w:pPr>
        <w:spacing w:line="440" w:lineRule="exact"/>
        <w:ind w:firstLineChars="300" w:firstLine="843"/>
        <w:jc w:val="both"/>
        <w:textAlignment w:val="center"/>
        <w:rPr>
          <w:rFonts w:ascii="黑体" w:eastAsia="黑体" w:hAnsi="宋体" w:cs="黑体"/>
          <w:b/>
          <w:bCs/>
          <w:color w:val="000000"/>
          <w:sz w:val="28"/>
          <w:szCs w:val="28"/>
          <w:lang w:eastAsia="zh-CN" w:bidi="ar"/>
        </w:rPr>
      </w:pPr>
    </w:p>
    <w:p w:rsidR="00D440A5" w:rsidRDefault="00CF4D3C">
      <w:pPr>
        <w:spacing w:line="440" w:lineRule="exact"/>
        <w:ind w:firstLineChars="300" w:firstLine="843"/>
        <w:jc w:val="both"/>
        <w:textAlignment w:val="center"/>
        <w:rPr>
          <w:rFonts w:ascii="黑体" w:eastAsia="黑体" w:hAnsi="宋体" w:cs="黑体"/>
          <w:b/>
          <w:bCs/>
          <w:color w:val="000000"/>
          <w:sz w:val="28"/>
          <w:szCs w:val="28"/>
          <w:lang w:eastAsia="zh-CN" w:bidi="ar"/>
        </w:rPr>
      </w:pPr>
      <w:r>
        <w:rPr>
          <w:rFonts w:ascii="黑体" w:eastAsia="黑体" w:hAnsi="宋体" w:cs="黑体" w:hint="eastAsia"/>
          <w:b/>
          <w:bCs/>
          <w:color w:val="000000"/>
          <w:sz w:val="28"/>
          <w:szCs w:val="28"/>
          <w:lang w:eastAsia="zh-CN" w:bidi="ar"/>
        </w:rPr>
        <w:t>填报人：</w:t>
      </w:r>
      <w:r>
        <w:rPr>
          <w:rFonts w:ascii="黑体" w:eastAsia="黑体" w:hAnsi="宋体" w:cs="黑体" w:hint="eastAsia"/>
          <w:b/>
          <w:bCs/>
          <w:color w:val="000000"/>
          <w:sz w:val="28"/>
          <w:szCs w:val="28"/>
          <w:lang w:eastAsia="zh-CN" w:bidi="ar"/>
        </w:rPr>
        <w:t xml:space="preserve">          </w:t>
      </w:r>
      <w:r>
        <w:rPr>
          <w:rFonts w:ascii="黑体" w:eastAsia="黑体" w:hAnsi="宋体" w:cs="黑体" w:hint="eastAsia"/>
          <w:b/>
          <w:bCs/>
          <w:color w:val="000000"/>
          <w:sz w:val="28"/>
          <w:szCs w:val="28"/>
          <w:lang w:eastAsia="zh-CN" w:bidi="ar"/>
        </w:rPr>
        <w:t xml:space="preserve">               </w:t>
      </w:r>
      <w:r>
        <w:rPr>
          <w:rFonts w:ascii="黑体" w:eastAsia="黑体" w:hAnsi="宋体" w:cs="黑体" w:hint="eastAsia"/>
          <w:b/>
          <w:bCs/>
          <w:color w:val="000000"/>
          <w:sz w:val="28"/>
          <w:szCs w:val="28"/>
          <w:lang w:eastAsia="zh-CN" w:bidi="ar"/>
        </w:rPr>
        <w:t>联系电话：</w:t>
      </w:r>
    </w:p>
    <w:p w:rsidR="00D440A5" w:rsidRDefault="00D440A5">
      <w:pPr>
        <w:rPr>
          <w:rFonts w:ascii="仿宋" w:eastAsia="仿宋" w:hAnsi="仿宋" w:cs="仿宋"/>
          <w:b/>
          <w:sz w:val="32"/>
          <w:szCs w:val="32"/>
          <w:shd w:val="clear" w:color="060000" w:fill="auto"/>
          <w:lang w:eastAsia="zh-CN"/>
        </w:rPr>
      </w:pPr>
    </w:p>
    <w:sectPr w:rsidR="00D440A5">
      <w:footerReference w:type="default" r:id="rId7"/>
      <w:pgSz w:w="15840" w:h="12240" w:orient="landscape"/>
      <w:pgMar w:top="1803" w:right="1440" w:bottom="1803" w:left="1440"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D3C" w:rsidRDefault="00CF4D3C">
      <w:pPr>
        <w:spacing w:line="240" w:lineRule="auto"/>
      </w:pPr>
      <w:r>
        <w:separator/>
      </w:r>
    </w:p>
  </w:endnote>
  <w:endnote w:type="continuationSeparator" w:id="0">
    <w:p w:rsidR="00CF4D3C" w:rsidRDefault="00CF4D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0A5" w:rsidRDefault="00D440A5">
    <w:pPr>
      <w:pStyle w:val="a5"/>
      <w:tabs>
        <w:tab w:val="clear" w:pos="4153"/>
        <w:tab w:val="clear" w:pos="8307"/>
        <w:tab w:val="center" w:pos="648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D3C" w:rsidRDefault="00CF4D3C">
      <w:pPr>
        <w:spacing w:after="0"/>
      </w:pPr>
      <w:r>
        <w:separator/>
      </w:r>
    </w:p>
  </w:footnote>
  <w:footnote w:type="continuationSeparator" w:id="0">
    <w:p w:rsidR="00CF4D3C" w:rsidRDefault="00CF4D3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E4NjYzMDkxMGUxZDljYTVlMDAwYzRlZmMyZjVmNzMifQ=="/>
  </w:docVars>
  <w:rsids>
    <w:rsidRoot w:val="00172A27"/>
    <w:rsid w:val="00106DA7"/>
    <w:rsid w:val="0016574B"/>
    <w:rsid w:val="00172A27"/>
    <w:rsid w:val="00213B76"/>
    <w:rsid w:val="00397133"/>
    <w:rsid w:val="004571F8"/>
    <w:rsid w:val="004F1DE1"/>
    <w:rsid w:val="00515C5E"/>
    <w:rsid w:val="0055206D"/>
    <w:rsid w:val="00572B6D"/>
    <w:rsid w:val="0063025E"/>
    <w:rsid w:val="0064630C"/>
    <w:rsid w:val="00720699"/>
    <w:rsid w:val="00880FC5"/>
    <w:rsid w:val="008F15E0"/>
    <w:rsid w:val="00924AE2"/>
    <w:rsid w:val="00925774"/>
    <w:rsid w:val="00936FF8"/>
    <w:rsid w:val="00976735"/>
    <w:rsid w:val="00977B14"/>
    <w:rsid w:val="009A78DC"/>
    <w:rsid w:val="009D7667"/>
    <w:rsid w:val="00A12741"/>
    <w:rsid w:val="00A35BA1"/>
    <w:rsid w:val="00AA2D96"/>
    <w:rsid w:val="00AD65DB"/>
    <w:rsid w:val="00B930EC"/>
    <w:rsid w:val="00BA3887"/>
    <w:rsid w:val="00BE5757"/>
    <w:rsid w:val="00CB7D9C"/>
    <w:rsid w:val="00CF4D3C"/>
    <w:rsid w:val="00D23B09"/>
    <w:rsid w:val="00D440A5"/>
    <w:rsid w:val="00D744CB"/>
    <w:rsid w:val="00DB7E28"/>
    <w:rsid w:val="00DD703A"/>
    <w:rsid w:val="00E360FD"/>
    <w:rsid w:val="00E37129"/>
    <w:rsid w:val="00E56E08"/>
    <w:rsid w:val="00EE66D9"/>
    <w:rsid w:val="00F431B9"/>
    <w:rsid w:val="00F77390"/>
    <w:rsid w:val="0102701C"/>
    <w:rsid w:val="010A1426"/>
    <w:rsid w:val="0119677B"/>
    <w:rsid w:val="01822573"/>
    <w:rsid w:val="01B4086F"/>
    <w:rsid w:val="01B61672"/>
    <w:rsid w:val="01F27E3D"/>
    <w:rsid w:val="01F30DAA"/>
    <w:rsid w:val="02015B23"/>
    <w:rsid w:val="020411DA"/>
    <w:rsid w:val="023D6908"/>
    <w:rsid w:val="023F6D2B"/>
    <w:rsid w:val="024912E2"/>
    <w:rsid w:val="02521DB9"/>
    <w:rsid w:val="027D7304"/>
    <w:rsid w:val="02C74A6F"/>
    <w:rsid w:val="02CE17E8"/>
    <w:rsid w:val="032D650E"/>
    <w:rsid w:val="036350C7"/>
    <w:rsid w:val="03C265F6"/>
    <w:rsid w:val="04180F6C"/>
    <w:rsid w:val="043D09D3"/>
    <w:rsid w:val="046B19E4"/>
    <w:rsid w:val="04B61E71"/>
    <w:rsid w:val="04E125BE"/>
    <w:rsid w:val="04E22D29"/>
    <w:rsid w:val="05104339"/>
    <w:rsid w:val="05BC1DCB"/>
    <w:rsid w:val="05CD68B4"/>
    <w:rsid w:val="05E350C4"/>
    <w:rsid w:val="060914B4"/>
    <w:rsid w:val="064C314F"/>
    <w:rsid w:val="067176ED"/>
    <w:rsid w:val="067F1777"/>
    <w:rsid w:val="06B30FC9"/>
    <w:rsid w:val="06B84C89"/>
    <w:rsid w:val="06C453DB"/>
    <w:rsid w:val="06C950BF"/>
    <w:rsid w:val="06CE372E"/>
    <w:rsid w:val="070922F6"/>
    <w:rsid w:val="07632E46"/>
    <w:rsid w:val="07794418"/>
    <w:rsid w:val="078B56F3"/>
    <w:rsid w:val="07B3102F"/>
    <w:rsid w:val="08290134"/>
    <w:rsid w:val="08362C41"/>
    <w:rsid w:val="08562564"/>
    <w:rsid w:val="08835CF4"/>
    <w:rsid w:val="08C31A1F"/>
    <w:rsid w:val="08CA4DCB"/>
    <w:rsid w:val="08DF229E"/>
    <w:rsid w:val="08E81855"/>
    <w:rsid w:val="095C40C9"/>
    <w:rsid w:val="097E3F67"/>
    <w:rsid w:val="099E1F14"/>
    <w:rsid w:val="09D75426"/>
    <w:rsid w:val="0A2A20BF"/>
    <w:rsid w:val="0A3B3C06"/>
    <w:rsid w:val="0A432ABB"/>
    <w:rsid w:val="0A586566"/>
    <w:rsid w:val="0A595E3B"/>
    <w:rsid w:val="0A7113D6"/>
    <w:rsid w:val="0A7C3E2E"/>
    <w:rsid w:val="0A8235E3"/>
    <w:rsid w:val="0AA53CFC"/>
    <w:rsid w:val="0AB779C9"/>
    <w:rsid w:val="0B050FBE"/>
    <w:rsid w:val="0B14065E"/>
    <w:rsid w:val="0B357B6B"/>
    <w:rsid w:val="0B45010B"/>
    <w:rsid w:val="0BAB6B6A"/>
    <w:rsid w:val="0BF518FA"/>
    <w:rsid w:val="0C115432"/>
    <w:rsid w:val="0C1B6B71"/>
    <w:rsid w:val="0C3C3C66"/>
    <w:rsid w:val="0C3C499F"/>
    <w:rsid w:val="0C5004F5"/>
    <w:rsid w:val="0CA03BE9"/>
    <w:rsid w:val="0CB25E01"/>
    <w:rsid w:val="0CBB4B8B"/>
    <w:rsid w:val="0D183D8B"/>
    <w:rsid w:val="0D3F57BC"/>
    <w:rsid w:val="0D4E78E1"/>
    <w:rsid w:val="0D952E8E"/>
    <w:rsid w:val="0DAD4E1B"/>
    <w:rsid w:val="0DB528AB"/>
    <w:rsid w:val="0E696A7D"/>
    <w:rsid w:val="0E7960F6"/>
    <w:rsid w:val="0EAE7EF9"/>
    <w:rsid w:val="0ECE66B2"/>
    <w:rsid w:val="0F0E7B3C"/>
    <w:rsid w:val="0F1F58A5"/>
    <w:rsid w:val="0F41676A"/>
    <w:rsid w:val="0F56761A"/>
    <w:rsid w:val="0FB145AE"/>
    <w:rsid w:val="0FFB311B"/>
    <w:rsid w:val="100131FC"/>
    <w:rsid w:val="10733710"/>
    <w:rsid w:val="1094250A"/>
    <w:rsid w:val="11060153"/>
    <w:rsid w:val="111927C8"/>
    <w:rsid w:val="11366ED6"/>
    <w:rsid w:val="121078E9"/>
    <w:rsid w:val="12132AA6"/>
    <w:rsid w:val="122250B4"/>
    <w:rsid w:val="123E1747"/>
    <w:rsid w:val="124F64A1"/>
    <w:rsid w:val="12874AD9"/>
    <w:rsid w:val="129F0AAB"/>
    <w:rsid w:val="12D369C1"/>
    <w:rsid w:val="12F46375"/>
    <w:rsid w:val="13C0517C"/>
    <w:rsid w:val="13EE1DCD"/>
    <w:rsid w:val="14030BA9"/>
    <w:rsid w:val="14272C1A"/>
    <w:rsid w:val="142E56B2"/>
    <w:rsid w:val="14A66C67"/>
    <w:rsid w:val="153B4ABB"/>
    <w:rsid w:val="1552003B"/>
    <w:rsid w:val="158A3C94"/>
    <w:rsid w:val="159B37AB"/>
    <w:rsid w:val="15A07014"/>
    <w:rsid w:val="161A0235"/>
    <w:rsid w:val="1635775C"/>
    <w:rsid w:val="16907088"/>
    <w:rsid w:val="16DA3500"/>
    <w:rsid w:val="170E0F51"/>
    <w:rsid w:val="174E6595"/>
    <w:rsid w:val="17845C15"/>
    <w:rsid w:val="17B62B1E"/>
    <w:rsid w:val="17F92A0B"/>
    <w:rsid w:val="18065CE4"/>
    <w:rsid w:val="18DA6CBD"/>
    <w:rsid w:val="18DB3095"/>
    <w:rsid w:val="191C4C03"/>
    <w:rsid w:val="194F6D87"/>
    <w:rsid w:val="195328DA"/>
    <w:rsid w:val="198B6309"/>
    <w:rsid w:val="19E51499"/>
    <w:rsid w:val="19F3407D"/>
    <w:rsid w:val="1A3C340A"/>
    <w:rsid w:val="1A5F56EF"/>
    <w:rsid w:val="1A9F789A"/>
    <w:rsid w:val="1AE42C20"/>
    <w:rsid w:val="1B2E7E32"/>
    <w:rsid w:val="1B4A3CA9"/>
    <w:rsid w:val="1B8B7C54"/>
    <w:rsid w:val="1B9F38C9"/>
    <w:rsid w:val="1BD2455C"/>
    <w:rsid w:val="1C0C5403"/>
    <w:rsid w:val="1C5A4688"/>
    <w:rsid w:val="1CEE4B08"/>
    <w:rsid w:val="1D2624F4"/>
    <w:rsid w:val="1D3930A6"/>
    <w:rsid w:val="1DCA10D2"/>
    <w:rsid w:val="1DDF428F"/>
    <w:rsid w:val="1DE07466"/>
    <w:rsid w:val="1E3F1DA9"/>
    <w:rsid w:val="1E744232"/>
    <w:rsid w:val="1EA442D4"/>
    <w:rsid w:val="1EB51D82"/>
    <w:rsid w:val="1F603B24"/>
    <w:rsid w:val="1F9C62B6"/>
    <w:rsid w:val="1FAF66CC"/>
    <w:rsid w:val="1FBA6F24"/>
    <w:rsid w:val="200C59D1"/>
    <w:rsid w:val="20303E57"/>
    <w:rsid w:val="203D202F"/>
    <w:rsid w:val="20600FEB"/>
    <w:rsid w:val="209955CA"/>
    <w:rsid w:val="20A4513D"/>
    <w:rsid w:val="20E64474"/>
    <w:rsid w:val="2197576F"/>
    <w:rsid w:val="224E3786"/>
    <w:rsid w:val="22A366BD"/>
    <w:rsid w:val="22B20386"/>
    <w:rsid w:val="2335523F"/>
    <w:rsid w:val="237F64BA"/>
    <w:rsid w:val="23A70E5F"/>
    <w:rsid w:val="23C465C3"/>
    <w:rsid w:val="23F65AA3"/>
    <w:rsid w:val="241C01AD"/>
    <w:rsid w:val="242B3C2F"/>
    <w:rsid w:val="244B1FE4"/>
    <w:rsid w:val="244D2189"/>
    <w:rsid w:val="24F46A34"/>
    <w:rsid w:val="25784737"/>
    <w:rsid w:val="25B649B3"/>
    <w:rsid w:val="260E5A46"/>
    <w:rsid w:val="261900DB"/>
    <w:rsid w:val="263E265D"/>
    <w:rsid w:val="2646174D"/>
    <w:rsid w:val="26920BFA"/>
    <w:rsid w:val="26BA1D10"/>
    <w:rsid w:val="26C708A4"/>
    <w:rsid w:val="27005484"/>
    <w:rsid w:val="27194E78"/>
    <w:rsid w:val="27A75FE0"/>
    <w:rsid w:val="27FD30D8"/>
    <w:rsid w:val="281F2669"/>
    <w:rsid w:val="283D6944"/>
    <w:rsid w:val="28754CAA"/>
    <w:rsid w:val="287F6E25"/>
    <w:rsid w:val="28D42E04"/>
    <w:rsid w:val="28DE044E"/>
    <w:rsid w:val="29386DDA"/>
    <w:rsid w:val="296028EA"/>
    <w:rsid w:val="296248B4"/>
    <w:rsid w:val="299407E6"/>
    <w:rsid w:val="299E1330"/>
    <w:rsid w:val="29A273A6"/>
    <w:rsid w:val="29A51F1F"/>
    <w:rsid w:val="29BD4651"/>
    <w:rsid w:val="29BD62C4"/>
    <w:rsid w:val="29E64847"/>
    <w:rsid w:val="2A1076B3"/>
    <w:rsid w:val="2A8E02F0"/>
    <w:rsid w:val="2AC62C21"/>
    <w:rsid w:val="2AE412F9"/>
    <w:rsid w:val="2AF145BB"/>
    <w:rsid w:val="2B1020EE"/>
    <w:rsid w:val="2B442647"/>
    <w:rsid w:val="2B912E63"/>
    <w:rsid w:val="2BA33B3F"/>
    <w:rsid w:val="2BED5E3F"/>
    <w:rsid w:val="2C1852F4"/>
    <w:rsid w:val="2C1F083A"/>
    <w:rsid w:val="2C3F5A0E"/>
    <w:rsid w:val="2C5030EA"/>
    <w:rsid w:val="2C673D4E"/>
    <w:rsid w:val="2CCD473A"/>
    <w:rsid w:val="2CE850D0"/>
    <w:rsid w:val="2D8F19F0"/>
    <w:rsid w:val="2DBF2CCD"/>
    <w:rsid w:val="2DD12008"/>
    <w:rsid w:val="2DD92A57"/>
    <w:rsid w:val="2E383E35"/>
    <w:rsid w:val="2E542C7F"/>
    <w:rsid w:val="2E8909F7"/>
    <w:rsid w:val="2EB90D50"/>
    <w:rsid w:val="2F0D715C"/>
    <w:rsid w:val="2FDF16C2"/>
    <w:rsid w:val="302F2BC7"/>
    <w:rsid w:val="30473EB2"/>
    <w:rsid w:val="307B44AD"/>
    <w:rsid w:val="309C25C9"/>
    <w:rsid w:val="30A13EF4"/>
    <w:rsid w:val="30AE744F"/>
    <w:rsid w:val="30C658E0"/>
    <w:rsid w:val="30F976DD"/>
    <w:rsid w:val="31305298"/>
    <w:rsid w:val="313C3C3D"/>
    <w:rsid w:val="31C75BFC"/>
    <w:rsid w:val="31E340B8"/>
    <w:rsid w:val="3203475A"/>
    <w:rsid w:val="326D46F1"/>
    <w:rsid w:val="327D62BB"/>
    <w:rsid w:val="328E671A"/>
    <w:rsid w:val="32957AA8"/>
    <w:rsid w:val="329D070B"/>
    <w:rsid w:val="32AE3F58"/>
    <w:rsid w:val="32B617CD"/>
    <w:rsid w:val="32DA54BB"/>
    <w:rsid w:val="330B7D6A"/>
    <w:rsid w:val="3388623D"/>
    <w:rsid w:val="339935C8"/>
    <w:rsid w:val="33AD6C45"/>
    <w:rsid w:val="33D068BE"/>
    <w:rsid w:val="34144C5F"/>
    <w:rsid w:val="34320709"/>
    <w:rsid w:val="34C44675"/>
    <w:rsid w:val="34CE54F3"/>
    <w:rsid w:val="34E14D65"/>
    <w:rsid w:val="35151DC2"/>
    <w:rsid w:val="353B7D94"/>
    <w:rsid w:val="35896D2D"/>
    <w:rsid w:val="3593511D"/>
    <w:rsid w:val="35C044B5"/>
    <w:rsid w:val="35D7370B"/>
    <w:rsid w:val="35E46D1A"/>
    <w:rsid w:val="3615627C"/>
    <w:rsid w:val="36581519"/>
    <w:rsid w:val="367374EF"/>
    <w:rsid w:val="3694159A"/>
    <w:rsid w:val="36B16042"/>
    <w:rsid w:val="36EF47F7"/>
    <w:rsid w:val="36F13DD3"/>
    <w:rsid w:val="36F72AFB"/>
    <w:rsid w:val="36FE7D4B"/>
    <w:rsid w:val="37184804"/>
    <w:rsid w:val="37997C9C"/>
    <w:rsid w:val="37CC0418"/>
    <w:rsid w:val="37D14CE2"/>
    <w:rsid w:val="38405E2B"/>
    <w:rsid w:val="38527079"/>
    <w:rsid w:val="386D5023"/>
    <w:rsid w:val="38797524"/>
    <w:rsid w:val="38A4081F"/>
    <w:rsid w:val="38D57AFF"/>
    <w:rsid w:val="38F44DFD"/>
    <w:rsid w:val="38FC0FA6"/>
    <w:rsid w:val="392E6561"/>
    <w:rsid w:val="395B1104"/>
    <w:rsid w:val="39934616"/>
    <w:rsid w:val="39A71E6F"/>
    <w:rsid w:val="39F25BF9"/>
    <w:rsid w:val="3A250CD1"/>
    <w:rsid w:val="3A362A81"/>
    <w:rsid w:val="3A385EE2"/>
    <w:rsid w:val="3A526550"/>
    <w:rsid w:val="3A647A44"/>
    <w:rsid w:val="3A802DEC"/>
    <w:rsid w:val="3AAC3BE1"/>
    <w:rsid w:val="3ADE4285"/>
    <w:rsid w:val="3B133C60"/>
    <w:rsid w:val="3B152347"/>
    <w:rsid w:val="3B351E28"/>
    <w:rsid w:val="3B646DD2"/>
    <w:rsid w:val="3BD258C9"/>
    <w:rsid w:val="3BDC6748"/>
    <w:rsid w:val="3BE237FA"/>
    <w:rsid w:val="3C642299"/>
    <w:rsid w:val="3C797AF3"/>
    <w:rsid w:val="3C8A61A4"/>
    <w:rsid w:val="3CBD0327"/>
    <w:rsid w:val="3CE65768"/>
    <w:rsid w:val="3CE82ECA"/>
    <w:rsid w:val="3D000214"/>
    <w:rsid w:val="3D766728"/>
    <w:rsid w:val="3D8449A1"/>
    <w:rsid w:val="3D8976D5"/>
    <w:rsid w:val="3D9077EA"/>
    <w:rsid w:val="3D9173E8"/>
    <w:rsid w:val="3DB039E8"/>
    <w:rsid w:val="3DC36550"/>
    <w:rsid w:val="3DD74725"/>
    <w:rsid w:val="3E103980"/>
    <w:rsid w:val="3E152F72"/>
    <w:rsid w:val="3E1D4DF6"/>
    <w:rsid w:val="3EFA5840"/>
    <w:rsid w:val="3F682126"/>
    <w:rsid w:val="3FB34B7E"/>
    <w:rsid w:val="40073668"/>
    <w:rsid w:val="40913667"/>
    <w:rsid w:val="40AF61FB"/>
    <w:rsid w:val="40CA2C90"/>
    <w:rsid w:val="40D66E70"/>
    <w:rsid w:val="40ED2281"/>
    <w:rsid w:val="40F11E96"/>
    <w:rsid w:val="411A2BCC"/>
    <w:rsid w:val="411B0F71"/>
    <w:rsid w:val="418036D2"/>
    <w:rsid w:val="41A73354"/>
    <w:rsid w:val="41F61BE6"/>
    <w:rsid w:val="426E74B2"/>
    <w:rsid w:val="42870A90"/>
    <w:rsid w:val="429C204F"/>
    <w:rsid w:val="42AD785F"/>
    <w:rsid w:val="42BA2C13"/>
    <w:rsid w:val="42C77858"/>
    <w:rsid w:val="42DE16E9"/>
    <w:rsid w:val="42EA799C"/>
    <w:rsid w:val="42ED415A"/>
    <w:rsid w:val="42F36125"/>
    <w:rsid w:val="431E7BC4"/>
    <w:rsid w:val="43217136"/>
    <w:rsid w:val="433A030C"/>
    <w:rsid w:val="433B5EE2"/>
    <w:rsid w:val="4352109E"/>
    <w:rsid w:val="436A373C"/>
    <w:rsid w:val="439463FD"/>
    <w:rsid w:val="43C60B5E"/>
    <w:rsid w:val="43CF26EE"/>
    <w:rsid w:val="449F1008"/>
    <w:rsid w:val="44C6294E"/>
    <w:rsid w:val="44F321ED"/>
    <w:rsid w:val="44FB6D6B"/>
    <w:rsid w:val="453D4CA2"/>
    <w:rsid w:val="45BB265C"/>
    <w:rsid w:val="462C58BA"/>
    <w:rsid w:val="4639433E"/>
    <w:rsid w:val="463E1404"/>
    <w:rsid w:val="46612F9C"/>
    <w:rsid w:val="46671304"/>
    <w:rsid w:val="46971BE9"/>
    <w:rsid w:val="46AE4CB9"/>
    <w:rsid w:val="4703102D"/>
    <w:rsid w:val="471274C2"/>
    <w:rsid w:val="47435B44"/>
    <w:rsid w:val="47723ABC"/>
    <w:rsid w:val="47C93F01"/>
    <w:rsid w:val="47FC778D"/>
    <w:rsid w:val="48660E87"/>
    <w:rsid w:val="488F6DAC"/>
    <w:rsid w:val="48CE6E15"/>
    <w:rsid w:val="48E629B4"/>
    <w:rsid w:val="49A12DF3"/>
    <w:rsid w:val="49D10CBE"/>
    <w:rsid w:val="4A253F1B"/>
    <w:rsid w:val="4A4564EF"/>
    <w:rsid w:val="4A5E5D54"/>
    <w:rsid w:val="4A625C7D"/>
    <w:rsid w:val="4A727D25"/>
    <w:rsid w:val="4AA30431"/>
    <w:rsid w:val="4AAE03A2"/>
    <w:rsid w:val="4B180331"/>
    <w:rsid w:val="4B1D6488"/>
    <w:rsid w:val="4B452436"/>
    <w:rsid w:val="4BBB65D3"/>
    <w:rsid w:val="4BDE3E16"/>
    <w:rsid w:val="4BFA1559"/>
    <w:rsid w:val="4C3B64BA"/>
    <w:rsid w:val="4CC200A0"/>
    <w:rsid w:val="4CC71909"/>
    <w:rsid w:val="4CFA4C80"/>
    <w:rsid w:val="4D1633ED"/>
    <w:rsid w:val="4D2252AB"/>
    <w:rsid w:val="4D3B063E"/>
    <w:rsid w:val="4D5F0F87"/>
    <w:rsid w:val="4D62258D"/>
    <w:rsid w:val="4D6C0FAE"/>
    <w:rsid w:val="4D7A7AAC"/>
    <w:rsid w:val="4D8B172E"/>
    <w:rsid w:val="4D8C3BAB"/>
    <w:rsid w:val="4DA94D7D"/>
    <w:rsid w:val="4DC82688"/>
    <w:rsid w:val="4DCE3A17"/>
    <w:rsid w:val="4DD656EE"/>
    <w:rsid w:val="4DE1374A"/>
    <w:rsid w:val="4DFB2438"/>
    <w:rsid w:val="4E2A7E3A"/>
    <w:rsid w:val="4E2D698F"/>
    <w:rsid w:val="4E31714C"/>
    <w:rsid w:val="4E380879"/>
    <w:rsid w:val="4E7D7917"/>
    <w:rsid w:val="4EAF1A9A"/>
    <w:rsid w:val="4EE44F94"/>
    <w:rsid w:val="4F477F24"/>
    <w:rsid w:val="4F572613"/>
    <w:rsid w:val="4F7C5E20"/>
    <w:rsid w:val="4FC45498"/>
    <w:rsid w:val="4FEE03A0"/>
    <w:rsid w:val="4FF86027"/>
    <w:rsid w:val="505420CB"/>
    <w:rsid w:val="50595DB0"/>
    <w:rsid w:val="50663967"/>
    <w:rsid w:val="5080546D"/>
    <w:rsid w:val="50E0561C"/>
    <w:rsid w:val="51595CED"/>
    <w:rsid w:val="51703763"/>
    <w:rsid w:val="517B31AA"/>
    <w:rsid w:val="5181195F"/>
    <w:rsid w:val="51F60D1F"/>
    <w:rsid w:val="51FB0B52"/>
    <w:rsid w:val="52195BA8"/>
    <w:rsid w:val="52B458D1"/>
    <w:rsid w:val="52D25909"/>
    <w:rsid w:val="53376E09"/>
    <w:rsid w:val="536236E6"/>
    <w:rsid w:val="53906F1D"/>
    <w:rsid w:val="53DF24DA"/>
    <w:rsid w:val="5444625D"/>
    <w:rsid w:val="548F2152"/>
    <w:rsid w:val="54930741"/>
    <w:rsid w:val="54C50A87"/>
    <w:rsid w:val="54DB1ED7"/>
    <w:rsid w:val="552A6458"/>
    <w:rsid w:val="553645C3"/>
    <w:rsid w:val="5559450E"/>
    <w:rsid w:val="556F5ADF"/>
    <w:rsid w:val="55D818D6"/>
    <w:rsid w:val="5621195D"/>
    <w:rsid w:val="56250694"/>
    <w:rsid w:val="56356957"/>
    <w:rsid w:val="56405ABE"/>
    <w:rsid w:val="565E4CF6"/>
    <w:rsid w:val="56831382"/>
    <w:rsid w:val="56D053CE"/>
    <w:rsid w:val="56D96492"/>
    <w:rsid w:val="56DE4CCA"/>
    <w:rsid w:val="572A032B"/>
    <w:rsid w:val="57680A38"/>
    <w:rsid w:val="57BC454A"/>
    <w:rsid w:val="580F2578"/>
    <w:rsid w:val="58227296"/>
    <w:rsid w:val="583C439E"/>
    <w:rsid w:val="58473229"/>
    <w:rsid w:val="586B07E0"/>
    <w:rsid w:val="588C0756"/>
    <w:rsid w:val="58933E97"/>
    <w:rsid w:val="58B405C1"/>
    <w:rsid w:val="58DF4747"/>
    <w:rsid w:val="590D0E09"/>
    <w:rsid w:val="591645F3"/>
    <w:rsid w:val="593C3F2A"/>
    <w:rsid w:val="59875AED"/>
    <w:rsid w:val="598A113A"/>
    <w:rsid w:val="599E2E37"/>
    <w:rsid w:val="59C26261"/>
    <w:rsid w:val="5A0F43A4"/>
    <w:rsid w:val="5A184D97"/>
    <w:rsid w:val="5A714604"/>
    <w:rsid w:val="5AAA319B"/>
    <w:rsid w:val="5B215ACE"/>
    <w:rsid w:val="5B52072E"/>
    <w:rsid w:val="5BFC6FA4"/>
    <w:rsid w:val="5C0D460C"/>
    <w:rsid w:val="5C5D7120"/>
    <w:rsid w:val="5CAD6DB7"/>
    <w:rsid w:val="5CED40DC"/>
    <w:rsid w:val="5D1059E9"/>
    <w:rsid w:val="5D1A6C78"/>
    <w:rsid w:val="5D8D5DFD"/>
    <w:rsid w:val="5D940767"/>
    <w:rsid w:val="5D9407D9"/>
    <w:rsid w:val="5DA27838"/>
    <w:rsid w:val="5DBF6D85"/>
    <w:rsid w:val="5E3451B4"/>
    <w:rsid w:val="5E465C19"/>
    <w:rsid w:val="5E7A23D3"/>
    <w:rsid w:val="5EB34C8F"/>
    <w:rsid w:val="5F167B06"/>
    <w:rsid w:val="5F8A1E93"/>
    <w:rsid w:val="5F942D12"/>
    <w:rsid w:val="5FB76A00"/>
    <w:rsid w:val="5FC667D2"/>
    <w:rsid w:val="60395667"/>
    <w:rsid w:val="60436F72"/>
    <w:rsid w:val="606C77EB"/>
    <w:rsid w:val="609C0E35"/>
    <w:rsid w:val="60ED2D8F"/>
    <w:rsid w:val="61427F79"/>
    <w:rsid w:val="61453B98"/>
    <w:rsid w:val="61532759"/>
    <w:rsid w:val="6175447D"/>
    <w:rsid w:val="61A511BE"/>
    <w:rsid w:val="61A94127"/>
    <w:rsid w:val="61AE46CF"/>
    <w:rsid w:val="61CF5F64"/>
    <w:rsid w:val="620418B1"/>
    <w:rsid w:val="62522A10"/>
    <w:rsid w:val="625B7B17"/>
    <w:rsid w:val="62607C26"/>
    <w:rsid w:val="62CF3488"/>
    <w:rsid w:val="62D90685"/>
    <w:rsid w:val="62E21BAE"/>
    <w:rsid w:val="62F51D1A"/>
    <w:rsid w:val="631B2E02"/>
    <w:rsid w:val="636256EE"/>
    <w:rsid w:val="637671AB"/>
    <w:rsid w:val="63F7695C"/>
    <w:rsid w:val="64030466"/>
    <w:rsid w:val="640815D9"/>
    <w:rsid w:val="64102AEF"/>
    <w:rsid w:val="6458180D"/>
    <w:rsid w:val="6483456D"/>
    <w:rsid w:val="64A82DBC"/>
    <w:rsid w:val="64EA33D4"/>
    <w:rsid w:val="651E2194"/>
    <w:rsid w:val="652F0DE7"/>
    <w:rsid w:val="653F75C9"/>
    <w:rsid w:val="65842EE1"/>
    <w:rsid w:val="658D448B"/>
    <w:rsid w:val="65A43583"/>
    <w:rsid w:val="65B17A4E"/>
    <w:rsid w:val="65BC6B1F"/>
    <w:rsid w:val="65BF18F8"/>
    <w:rsid w:val="65D95699"/>
    <w:rsid w:val="65E860BF"/>
    <w:rsid w:val="65EC7935"/>
    <w:rsid w:val="66050B05"/>
    <w:rsid w:val="662D17CA"/>
    <w:rsid w:val="66342B59"/>
    <w:rsid w:val="6635242D"/>
    <w:rsid w:val="66377F53"/>
    <w:rsid w:val="665A078F"/>
    <w:rsid w:val="66923C61"/>
    <w:rsid w:val="66CA0F71"/>
    <w:rsid w:val="66F151B4"/>
    <w:rsid w:val="678168CF"/>
    <w:rsid w:val="67CF02C1"/>
    <w:rsid w:val="67DF40AD"/>
    <w:rsid w:val="681A3FD0"/>
    <w:rsid w:val="68294213"/>
    <w:rsid w:val="68495382"/>
    <w:rsid w:val="68F42274"/>
    <w:rsid w:val="69450BD9"/>
    <w:rsid w:val="69990F25"/>
    <w:rsid w:val="6A0445F0"/>
    <w:rsid w:val="6A094505"/>
    <w:rsid w:val="6A3C2F48"/>
    <w:rsid w:val="6A8662CA"/>
    <w:rsid w:val="6AFD7F0C"/>
    <w:rsid w:val="6B1B7E43"/>
    <w:rsid w:val="6B3E2B4A"/>
    <w:rsid w:val="6BD27E39"/>
    <w:rsid w:val="6BFD4B63"/>
    <w:rsid w:val="6C520594"/>
    <w:rsid w:val="6C711EAD"/>
    <w:rsid w:val="6C99430D"/>
    <w:rsid w:val="6CB87914"/>
    <w:rsid w:val="6D162FB8"/>
    <w:rsid w:val="6D4B6160"/>
    <w:rsid w:val="6D4B6403"/>
    <w:rsid w:val="6D605FE2"/>
    <w:rsid w:val="6D850AF6"/>
    <w:rsid w:val="6DA072CD"/>
    <w:rsid w:val="6DA26E0B"/>
    <w:rsid w:val="6DB254C8"/>
    <w:rsid w:val="6DF80910"/>
    <w:rsid w:val="6E482230"/>
    <w:rsid w:val="6E625D89"/>
    <w:rsid w:val="6EC14468"/>
    <w:rsid w:val="6F53034C"/>
    <w:rsid w:val="6F5E29F5"/>
    <w:rsid w:val="6F8A688A"/>
    <w:rsid w:val="6FAA2A0F"/>
    <w:rsid w:val="6FAA3E8C"/>
    <w:rsid w:val="6FAE771C"/>
    <w:rsid w:val="6FDE7692"/>
    <w:rsid w:val="6FF11ABB"/>
    <w:rsid w:val="706A3D5F"/>
    <w:rsid w:val="70A22DB5"/>
    <w:rsid w:val="70B9266D"/>
    <w:rsid w:val="70C42D2B"/>
    <w:rsid w:val="70D6080C"/>
    <w:rsid w:val="70E15DD8"/>
    <w:rsid w:val="71105F71"/>
    <w:rsid w:val="71140314"/>
    <w:rsid w:val="7114211D"/>
    <w:rsid w:val="711D0E2F"/>
    <w:rsid w:val="71C07997"/>
    <w:rsid w:val="72200435"/>
    <w:rsid w:val="72CD457D"/>
    <w:rsid w:val="72D07765"/>
    <w:rsid w:val="72D33F5D"/>
    <w:rsid w:val="72EB4642"/>
    <w:rsid w:val="73063A02"/>
    <w:rsid w:val="73263829"/>
    <w:rsid w:val="73F41B79"/>
    <w:rsid w:val="7402302F"/>
    <w:rsid w:val="74027864"/>
    <w:rsid w:val="74934EEE"/>
    <w:rsid w:val="74956A8E"/>
    <w:rsid w:val="756B730A"/>
    <w:rsid w:val="7590142E"/>
    <w:rsid w:val="760F67F7"/>
    <w:rsid w:val="763B6CD3"/>
    <w:rsid w:val="76760F51"/>
    <w:rsid w:val="767D5E56"/>
    <w:rsid w:val="76986D37"/>
    <w:rsid w:val="76A702DA"/>
    <w:rsid w:val="76E17887"/>
    <w:rsid w:val="76F91E47"/>
    <w:rsid w:val="772462D2"/>
    <w:rsid w:val="77471FC0"/>
    <w:rsid w:val="776F3629"/>
    <w:rsid w:val="77705FBE"/>
    <w:rsid w:val="77B8087C"/>
    <w:rsid w:val="77E77C2C"/>
    <w:rsid w:val="77EA5F9D"/>
    <w:rsid w:val="77F9775E"/>
    <w:rsid w:val="78053FA4"/>
    <w:rsid w:val="783A55A4"/>
    <w:rsid w:val="78426E86"/>
    <w:rsid w:val="7881475F"/>
    <w:rsid w:val="7884775B"/>
    <w:rsid w:val="78CF1DFC"/>
    <w:rsid w:val="78F21753"/>
    <w:rsid w:val="79257C48"/>
    <w:rsid w:val="79680727"/>
    <w:rsid w:val="796B456F"/>
    <w:rsid w:val="797E00D2"/>
    <w:rsid w:val="798F113F"/>
    <w:rsid w:val="79A27982"/>
    <w:rsid w:val="79F62DC3"/>
    <w:rsid w:val="7A344A7E"/>
    <w:rsid w:val="7A3C1B84"/>
    <w:rsid w:val="7A613399"/>
    <w:rsid w:val="7A841269"/>
    <w:rsid w:val="7B52698A"/>
    <w:rsid w:val="7B5A6766"/>
    <w:rsid w:val="7B671694"/>
    <w:rsid w:val="7B805450"/>
    <w:rsid w:val="7BA14395"/>
    <w:rsid w:val="7BB301EA"/>
    <w:rsid w:val="7BB717C7"/>
    <w:rsid w:val="7C0439CD"/>
    <w:rsid w:val="7C1F1391"/>
    <w:rsid w:val="7C2F7BF3"/>
    <w:rsid w:val="7C323886"/>
    <w:rsid w:val="7C7575D0"/>
    <w:rsid w:val="7CAB0170"/>
    <w:rsid w:val="7CBA4FE2"/>
    <w:rsid w:val="7CC059B7"/>
    <w:rsid w:val="7CC736E9"/>
    <w:rsid w:val="7D0C7F34"/>
    <w:rsid w:val="7D157C49"/>
    <w:rsid w:val="7D3973F0"/>
    <w:rsid w:val="7D511DEB"/>
    <w:rsid w:val="7D5E5ABB"/>
    <w:rsid w:val="7D782ED3"/>
    <w:rsid w:val="7D801F34"/>
    <w:rsid w:val="7D867B75"/>
    <w:rsid w:val="7DA16B80"/>
    <w:rsid w:val="7E1F459E"/>
    <w:rsid w:val="7E7A711F"/>
    <w:rsid w:val="7E9E696A"/>
    <w:rsid w:val="7F1E5CFC"/>
    <w:rsid w:val="7F347733"/>
    <w:rsid w:val="7F4D7361"/>
    <w:rsid w:val="7F527F11"/>
    <w:rsid w:val="7F932247"/>
    <w:rsid w:val="7F9B4130"/>
    <w:rsid w:val="7FBF087E"/>
    <w:rsid w:val="7FC71EF0"/>
    <w:rsid w:val="7FE7400D"/>
    <w:rsid w:val="7FEC5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C3FAA62E-BDF9-47C4-BAF6-6D5A68CE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99" w:unhideWhenUsed="1" w:qFormat="1"/>
    <w:lsdException w:name="Subtitl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spacing w:after="200" w:line="276" w:lineRule="auto"/>
    </w:pPr>
    <w:rPr>
      <w:rFonts w:ascii="微软雅黑" w:eastAsia="微软雅黑" w:hAnsi="微软雅黑"/>
      <w:sz w:val="22"/>
      <w:szCs w:val="22"/>
      <w:lang w:eastAsia="en-US"/>
    </w:rPr>
  </w:style>
  <w:style w:type="paragraph" w:styleId="1">
    <w:name w:val="heading 1"/>
    <w:basedOn w:val="a"/>
    <w:next w:val="a"/>
    <w:link w:val="10"/>
    <w:qFormat/>
    <w:pPr>
      <w:keepNext/>
      <w:keepLines/>
      <w:widowControl w:val="0"/>
      <w:spacing w:before="340" w:after="330" w:line="578" w:lineRule="auto"/>
      <w:jc w:val="both"/>
      <w:outlineLvl w:val="0"/>
    </w:pPr>
    <w:rPr>
      <w:rFonts w:asciiTheme="minorHAnsi" w:eastAsiaTheme="minorEastAsia" w:hAnsiTheme="minorHAnsi"/>
      <w:b/>
      <w:bCs/>
      <w:kern w:val="44"/>
      <w:sz w:val="44"/>
      <w:szCs w:val="44"/>
      <w:lang w:eastAsia="zh-CN"/>
    </w:rPr>
  </w:style>
  <w:style w:type="paragraph" w:styleId="2">
    <w:name w:val="heading 2"/>
    <w:basedOn w:val="a"/>
    <w:next w:val="a"/>
    <w:uiPriority w:val="9"/>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pPr>
      <w:keepNext/>
      <w:keepLines/>
      <w:widowControl w:val="0"/>
      <w:spacing w:before="260" w:after="260" w:line="416" w:lineRule="auto"/>
      <w:jc w:val="both"/>
      <w:outlineLvl w:val="2"/>
    </w:pPr>
    <w:rPr>
      <w:rFonts w:ascii="Calibri" w:eastAsia="宋体" w:hAnsi="Calibri" w:cs="Times New Roman"/>
      <w:b/>
      <w:bCs/>
      <w:kern w:val="2"/>
      <w:sz w:val="32"/>
      <w:szCs w:val="32"/>
      <w:lang w:eastAsia="zh-CN"/>
    </w:rPr>
  </w:style>
  <w:style w:type="paragraph" w:styleId="4">
    <w:name w:val="heading 4"/>
    <w:basedOn w:val="a"/>
    <w:next w:val="a"/>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文档正文"/>
    <w:basedOn w:val="a"/>
    <w:next w:val="5"/>
    <w:qFormat/>
    <w:pPr>
      <w:adjustRightInd w:val="0"/>
      <w:spacing w:line="240" w:lineRule="auto"/>
      <w:ind w:firstLine="988"/>
      <w:textAlignment w:val="baseline"/>
    </w:pPr>
    <w:rPr>
      <w:rFonts w:ascii="宋体" w:cs="宋体"/>
    </w:rPr>
  </w:style>
  <w:style w:type="paragraph" w:styleId="5">
    <w:name w:val="index 5"/>
    <w:basedOn w:val="a"/>
    <w:next w:val="a"/>
    <w:qFormat/>
    <w:pPr>
      <w:ind w:left="1680"/>
    </w:pPr>
  </w:style>
  <w:style w:type="paragraph" w:styleId="a4">
    <w:name w:val="Body Text"/>
    <w:basedOn w:val="a"/>
    <w:uiPriority w:val="99"/>
    <w:unhideWhenUsed/>
    <w:qFormat/>
    <w:pPr>
      <w:spacing w:after="120"/>
    </w:pPr>
  </w:style>
  <w:style w:type="paragraph" w:styleId="a5">
    <w:name w:val="footer"/>
    <w:basedOn w:val="a"/>
    <w:qFormat/>
    <w:pPr>
      <w:tabs>
        <w:tab w:val="center" w:pos="4153"/>
        <w:tab w:val="right" w:pos="8307"/>
      </w:tabs>
      <w:snapToGrid w:val="0"/>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a7">
    <w:name w:val="Normal (Web)"/>
    <w:basedOn w:val="a"/>
    <w:unhideWhenUsed/>
    <w:qFormat/>
    <w:pPr>
      <w:spacing w:beforeAutospacing="1" w:after="0" w:afterAutospacing="1"/>
    </w:pPr>
    <w:rPr>
      <w:rFonts w:cs="Times New Roman"/>
      <w:sz w:val="24"/>
      <w:lang w:eastAsia="zh-CN"/>
    </w:rPr>
  </w:style>
  <w:style w:type="table" w:styleId="a8">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1"/>
    <w:uiPriority w:val="22"/>
    <w:qFormat/>
    <w:rPr>
      <w:b/>
      <w:bCs/>
    </w:rPr>
  </w:style>
  <w:style w:type="character" w:styleId="aa">
    <w:name w:val="page number"/>
    <w:basedOn w:val="a1"/>
    <w:qFormat/>
  </w:style>
  <w:style w:type="character" w:styleId="ab">
    <w:name w:val="FollowedHyperlink"/>
    <w:basedOn w:val="a1"/>
    <w:qFormat/>
    <w:rPr>
      <w:color w:val="954F72" w:themeColor="followedHyperlink"/>
      <w:u w:val="single"/>
    </w:rPr>
  </w:style>
  <w:style w:type="character" w:styleId="ac">
    <w:name w:val="Hyperlink"/>
    <w:basedOn w:val="a1"/>
    <w:qFormat/>
    <w:rPr>
      <w:color w:val="0563C1" w:themeColor="hyperlink"/>
      <w:u w:val="single"/>
    </w:rPr>
  </w:style>
  <w:style w:type="paragraph" w:customStyle="1" w:styleId="Heading3">
    <w:name w:val="Heading3"/>
    <w:basedOn w:val="a"/>
    <w:next w:val="a"/>
    <w:qFormat/>
    <w:pPr>
      <w:keepNext/>
      <w:keepLines/>
      <w:spacing w:before="260" w:after="260" w:line="416" w:lineRule="auto"/>
      <w:jc w:val="both"/>
      <w:textAlignment w:val="baseline"/>
    </w:pPr>
    <w:rPr>
      <w:rFonts w:ascii="Calibri" w:hAnsi="Calibri" w:cs="Times New Roman"/>
      <w:b/>
      <w:bCs/>
      <w:sz w:val="32"/>
      <w:szCs w:val="32"/>
      <w:lang w:eastAsia="zh-CN"/>
    </w:rPr>
  </w:style>
  <w:style w:type="paragraph" w:styleId="ad">
    <w:name w:val="List Paragraph"/>
    <w:basedOn w:val="a"/>
    <w:uiPriority w:val="34"/>
    <w:qFormat/>
    <w:pPr>
      <w:ind w:left="720"/>
      <w:contextualSpacing/>
    </w:pPr>
  </w:style>
  <w:style w:type="character" w:customStyle="1" w:styleId="10">
    <w:name w:val="标题 1 字符"/>
    <w:basedOn w:val="a1"/>
    <w:link w:val="1"/>
    <w:qFormat/>
    <w:rPr>
      <w:b/>
      <w:bCs/>
      <w:kern w:val="44"/>
      <w:sz w:val="44"/>
      <w:szCs w:val="44"/>
    </w:rPr>
  </w:style>
  <w:style w:type="character" w:customStyle="1" w:styleId="NormalCharacter">
    <w:name w:val="NormalCharacter"/>
    <w:qFormat/>
  </w:style>
  <w:style w:type="character" w:customStyle="1" w:styleId="30">
    <w:name w:val="标题 3 字符"/>
    <w:basedOn w:val="a1"/>
    <w:link w:val="3"/>
    <w:uiPriority w:val="9"/>
    <w:qFormat/>
    <w:rPr>
      <w:rFonts w:ascii="Calibri" w:eastAsia="宋体" w:hAnsi="Calibri" w:cs="Times New Roman"/>
      <w:b/>
      <w:bCs/>
      <w:kern w:val="2"/>
      <w:sz w:val="32"/>
      <w:szCs w:val="32"/>
    </w:rPr>
  </w:style>
  <w:style w:type="character" w:customStyle="1" w:styleId="UnresolvedMention">
    <w:name w:val="Unresolved Mention"/>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E0996-536D-4852-9D40-412B414E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gaoxiping</cp:lastModifiedBy>
  <cp:revision>2</cp:revision>
  <cp:lastPrinted>2022-11-09T06:55:00Z</cp:lastPrinted>
  <dcterms:created xsi:type="dcterms:W3CDTF">2023-02-22T02:16:00Z</dcterms:created>
  <dcterms:modified xsi:type="dcterms:W3CDTF">2023-02-22T02:16:00Z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C63511A0B1ED4E5798FBB8554E26D586</vt:lpwstr>
  </property>
</Properties>
</file>